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EF02EE" w14:textId="277604B9" w:rsidR="00AB6A0B" w:rsidRPr="00AB6A0B" w:rsidRDefault="00BD0F5E" w:rsidP="003E7938">
      <w:pPr>
        <w:spacing w:line="0" w:lineRule="atLeast"/>
        <w:jc w:val="center"/>
        <w:rPr>
          <w:b/>
          <w:bCs/>
          <w:color w:val="00B050"/>
          <w:sz w:val="28"/>
          <w:szCs w:val="28"/>
        </w:rPr>
      </w:pPr>
      <w:r>
        <w:rPr>
          <w:noProof/>
          <w:sz w:val="28"/>
          <w:szCs w:val="28"/>
        </w:rPr>
        <mc:AlternateContent>
          <mc:Choice Requires="wps">
            <w:drawing>
              <wp:anchor distT="0" distB="0" distL="114300" distR="114300" simplePos="0" relativeHeight="251662336" behindDoc="1" locked="0" layoutInCell="1" allowOverlap="1" wp14:anchorId="1A81EED6" wp14:editId="233C7C85">
                <wp:simplePos x="0" y="0"/>
                <wp:positionH relativeFrom="margin">
                  <wp:posOffset>1002030</wp:posOffset>
                </wp:positionH>
                <wp:positionV relativeFrom="paragraph">
                  <wp:posOffset>2324101</wp:posOffset>
                </wp:positionV>
                <wp:extent cx="5162550" cy="3086100"/>
                <wp:effectExtent l="0" t="0" r="19050" b="19050"/>
                <wp:wrapNone/>
                <wp:docPr id="705305437" name="楕円 4"/>
                <wp:cNvGraphicFramePr/>
                <a:graphic xmlns:a="http://schemas.openxmlformats.org/drawingml/2006/main">
                  <a:graphicData uri="http://schemas.microsoft.com/office/word/2010/wordprocessingShape">
                    <wps:wsp>
                      <wps:cNvSpPr/>
                      <wps:spPr>
                        <a:xfrm>
                          <a:off x="0" y="0"/>
                          <a:ext cx="5162550" cy="3086100"/>
                        </a:xfrm>
                        <a:prstGeom prst="ellipse">
                          <a:avLst/>
                        </a:prstGeom>
                        <a:solidFill>
                          <a:srgbClr val="92D050"/>
                        </a:solidFill>
                      </wps:spPr>
                      <wps:style>
                        <a:lnRef idx="3">
                          <a:schemeClr val="lt1"/>
                        </a:lnRef>
                        <a:fillRef idx="1">
                          <a:schemeClr val="accent6"/>
                        </a:fillRef>
                        <a:effectRef idx="1">
                          <a:schemeClr val="accent6"/>
                        </a:effectRef>
                        <a:fontRef idx="minor">
                          <a:schemeClr val="lt1"/>
                        </a:fontRef>
                      </wps:style>
                      <wps:txbx>
                        <w:txbxContent>
                          <w:p w14:paraId="7C1E1D99" w14:textId="4EACF34B" w:rsidR="00EB3CEC" w:rsidRPr="005953A4" w:rsidRDefault="00EB3CEC" w:rsidP="006B2680">
                            <w:pPr>
                              <w:spacing w:line="0" w:lineRule="atLeast"/>
                              <w:jc w:val="center"/>
                              <w:rPr>
                                <w:b/>
                                <w:bCs/>
                                <w:color w:val="000000" w:themeColor="text1"/>
                                <w:sz w:val="27"/>
                                <w:szCs w:val="27"/>
                              </w:rPr>
                            </w:pPr>
                            <w:r w:rsidRPr="005953A4">
                              <w:rPr>
                                <w:rFonts w:hint="eastAsia"/>
                                <w:b/>
                                <w:bCs/>
                                <w:color w:val="000000" w:themeColor="text1"/>
                                <w:sz w:val="27"/>
                                <w:szCs w:val="27"/>
                              </w:rPr>
                              <w:t>光明園ってどんな施設？</w:t>
                            </w:r>
                          </w:p>
                          <w:p w14:paraId="75E49CB7" w14:textId="64CF5FA6" w:rsidR="00EB3CEC" w:rsidRPr="005953A4" w:rsidRDefault="00BF711B" w:rsidP="005F4B2D">
                            <w:pPr>
                              <w:spacing w:line="0" w:lineRule="atLeast"/>
                              <w:jc w:val="left"/>
                              <w:rPr>
                                <w:color w:val="000000" w:themeColor="text1"/>
                                <w:sz w:val="23"/>
                                <w:szCs w:val="23"/>
                              </w:rPr>
                            </w:pPr>
                            <w:r w:rsidRPr="005953A4">
                              <w:rPr>
                                <w:rFonts w:hint="eastAsia"/>
                                <w:color w:val="000000" w:themeColor="text1"/>
                                <w:sz w:val="24"/>
                                <w:szCs w:val="24"/>
                              </w:rPr>
                              <w:t xml:space="preserve">　</w:t>
                            </w:r>
                            <w:r w:rsidR="00EB3CEC" w:rsidRPr="005953A4">
                              <w:rPr>
                                <w:rFonts w:hint="eastAsia"/>
                                <w:color w:val="000000" w:themeColor="text1"/>
                                <w:sz w:val="23"/>
                                <w:szCs w:val="23"/>
                              </w:rPr>
                              <w:t>光明園は、昭和56年4月に建物は</w:t>
                            </w:r>
                            <w:r w:rsidR="006B2680" w:rsidRPr="005953A4">
                              <w:rPr>
                                <w:rFonts w:hint="eastAsia"/>
                                <w:color w:val="000000" w:themeColor="text1"/>
                                <w:sz w:val="23"/>
                                <w:szCs w:val="23"/>
                              </w:rPr>
                              <w:t>旧</w:t>
                            </w:r>
                            <w:r w:rsidR="00EB3CEC" w:rsidRPr="005953A4">
                              <w:rPr>
                                <w:rFonts w:hint="eastAsia"/>
                                <w:color w:val="000000" w:themeColor="text1"/>
                                <w:sz w:val="23"/>
                                <w:szCs w:val="23"/>
                              </w:rPr>
                              <w:t>佐賀関町</w:t>
                            </w:r>
                            <w:r w:rsidR="006B2680" w:rsidRPr="005953A4">
                              <w:rPr>
                                <w:rFonts w:hint="eastAsia"/>
                                <w:color w:val="000000" w:themeColor="text1"/>
                                <w:sz w:val="23"/>
                                <w:szCs w:val="23"/>
                              </w:rPr>
                              <w:t>が作り</w:t>
                            </w:r>
                            <w:r w:rsidR="00EB3CEC" w:rsidRPr="005953A4">
                              <w:rPr>
                                <w:rFonts w:hint="eastAsia"/>
                                <w:color w:val="000000" w:themeColor="text1"/>
                                <w:sz w:val="23"/>
                                <w:szCs w:val="23"/>
                              </w:rPr>
                              <w:t>、経営は民間と全国的にも珍しい公設民営方式として運営を開始しました。平成17年の市町村合併に伴い、運営は完全な民立民営</w:t>
                            </w:r>
                            <w:r w:rsidRPr="005953A4">
                              <w:rPr>
                                <w:rFonts w:hint="eastAsia"/>
                                <w:color w:val="000000" w:themeColor="text1"/>
                                <w:sz w:val="23"/>
                                <w:szCs w:val="23"/>
                              </w:rPr>
                              <w:t>方式</w:t>
                            </w:r>
                            <w:r w:rsidR="00EB3CEC" w:rsidRPr="005953A4">
                              <w:rPr>
                                <w:rFonts w:hint="eastAsia"/>
                                <w:color w:val="000000" w:themeColor="text1"/>
                                <w:sz w:val="23"/>
                                <w:szCs w:val="23"/>
                              </w:rPr>
                              <w:t>となり、平成23年8月に現在の大志生木地区の建物に新築移転を行い、創業43年と大分市</w:t>
                            </w:r>
                            <w:r w:rsidR="006B2680" w:rsidRPr="005953A4">
                              <w:rPr>
                                <w:rFonts w:hint="eastAsia"/>
                                <w:color w:val="000000" w:themeColor="text1"/>
                                <w:sz w:val="23"/>
                                <w:szCs w:val="23"/>
                              </w:rPr>
                              <w:t>の中</w:t>
                            </w:r>
                            <w:r w:rsidR="00EB3CEC" w:rsidRPr="005953A4">
                              <w:rPr>
                                <w:rFonts w:hint="eastAsia"/>
                                <w:color w:val="000000" w:themeColor="text1"/>
                                <w:sz w:val="23"/>
                                <w:szCs w:val="23"/>
                              </w:rPr>
                              <w:t>でも歴史ある介護施設になります。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81EED6" id="楕円 4" o:spid="_x0000_s1026" style="position:absolute;left:0;text-align:left;margin-left:78.9pt;margin-top:183pt;width:406.5pt;height:24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" fillcolor="#92d050" strokecolor="white [3201]" strokeweight="1.5pt">
                <v:stroke joinstyle="miter"/>
                <v:textbox>
                  <w:txbxContent>
                    <w:p w14:paraId="7C1E1D99" w14:textId="4EACF34B" w:rsidR="00EB3CEC" w:rsidRPr="005953A4" w:rsidRDefault="00EB3CEC" w:rsidP="006B2680">
                      <w:pPr>
                        <w:spacing w:line="0" w:lineRule="atLeast"/>
                        <w:jc w:val="center"/>
                        <w:rPr>
                          <w:b/>
                          <w:bCs/>
                          <w:color w:val="000000" w:themeColor="text1"/>
                          <w:sz w:val="27"/>
                          <w:szCs w:val="27"/>
                        </w:rPr>
                      </w:pPr>
                      <w:r w:rsidRPr="005953A4">
                        <w:rPr>
                          <w:rFonts w:hint="eastAsia"/>
                          <w:b/>
                          <w:bCs/>
                          <w:color w:val="000000" w:themeColor="text1"/>
                          <w:sz w:val="27"/>
                          <w:szCs w:val="27"/>
                        </w:rPr>
                        <w:t>光明園ってどんな施設？</w:t>
                      </w:r>
                    </w:p>
                    <w:p w14:paraId="75E49CB7" w14:textId="64CF5FA6" w:rsidR="00EB3CEC" w:rsidRPr="005953A4" w:rsidRDefault="00BF711B" w:rsidP="005F4B2D">
                      <w:pPr>
                        <w:spacing w:line="0" w:lineRule="atLeast"/>
                        <w:jc w:val="left"/>
                        <w:rPr>
                          <w:color w:val="000000" w:themeColor="text1"/>
                          <w:sz w:val="23"/>
                          <w:szCs w:val="23"/>
                        </w:rPr>
                      </w:pPr>
                      <w:r w:rsidRPr="005953A4">
                        <w:rPr>
                          <w:rFonts w:hint="eastAsia"/>
                          <w:color w:val="000000" w:themeColor="text1"/>
                          <w:sz w:val="24"/>
                          <w:szCs w:val="24"/>
                        </w:rPr>
                        <w:t xml:space="preserve">　</w:t>
                      </w:r>
                      <w:r w:rsidR="00EB3CEC" w:rsidRPr="005953A4">
                        <w:rPr>
                          <w:rFonts w:hint="eastAsia"/>
                          <w:color w:val="000000" w:themeColor="text1"/>
                          <w:sz w:val="23"/>
                          <w:szCs w:val="23"/>
                        </w:rPr>
                        <w:t>光明園は、昭和56年4月に建物は</w:t>
                      </w:r>
                      <w:r w:rsidR="006B2680" w:rsidRPr="005953A4">
                        <w:rPr>
                          <w:rFonts w:hint="eastAsia"/>
                          <w:color w:val="000000" w:themeColor="text1"/>
                          <w:sz w:val="23"/>
                          <w:szCs w:val="23"/>
                        </w:rPr>
                        <w:t>旧</w:t>
                      </w:r>
                      <w:r w:rsidR="00EB3CEC" w:rsidRPr="005953A4">
                        <w:rPr>
                          <w:rFonts w:hint="eastAsia"/>
                          <w:color w:val="000000" w:themeColor="text1"/>
                          <w:sz w:val="23"/>
                          <w:szCs w:val="23"/>
                        </w:rPr>
                        <w:t>佐賀関町</w:t>
                      </w:r>
                      <w:r w:rsidR="006B2680" w:rsidRPr="005953A4">
                        <w:rPr>
                          <w:rFonts w:hint="eastAsia"/>
                          <w:color w:val="000000" w:themeColor="text1"/>
                          <w:sz w:val="23"/>
                          <w:szCs w:val="23"/>
                        </w:rPr>
                        <w:t>が作り</w:t>
                      </w:r>
                      <w:r w:rsidR="00EB3CEC" w:rsidRPr="005953A4">
                        <w:rPr>
                          <w:rFonts w:hint="eastAsia"/>
                          <w:color w:val="000000" w:themeColor="text1"/>
                          <w:sz w:val="23"/>
                          <w:szCs w:val="23"/>
                        </w:rPr>
                        <w:t>、経営は民間と全国的にも珍しい公設民営方式として運営を開始しました。平成17年の市町村合併に伴い、運営は完全な民立民営</w:t>
                      </w:r>
                      <w:r w:rsidRPr="005953A4">
                        <w:rPr>
                          <w:rFonts w:hint="eastAsia"/>
                          <w:color w:val="000000" w:themeColor="text1"/>
                          <w:sz w:val="23"/>
                          <w:szCs w:val="23"/>
                        </w:rPr>
                        <w:t>方式</w:t>
                      </w:r>
                      <w:r w:rsidR="00EB3CEC" w:rsidRPr="005953A4">
                        <w:rPr>
                          <w:rFonts w:hint="eastAsia"/>
                          <w:color w:val="000000" w:themeColor="text1"/>
                          <w:sz w:val="23"/>
                          <w:szCs w:val="23"/>
                        </w:rPr>
                        <w:t>となり、平成23年8月に現在の大志生木地区の建物に新築移転を行い、創業43年と大分市</w:t>
                      </w:r>
                      <w:r w:rsidR="006B2680" w:rsidRPr="005953A4">
                        <w:rPr>
                          <w:rFonts w:hint="eastAsia"/>
                          <w:color w:val="000000" w:themeColor="text1"/>
                          <w:sz w:val="23"/>
                          <w:szCs w:val="23"/>
                        </w:rPr>
                        <w:t>の中</w:t>
                      </w:r>
                      <w:r w:rsidR="00EB3CEC" w:rsidRPr="005953A4">
                        <w:rPr>
                          <w:rFonts w:hint="eastAsia"/>
                          <w:color w:val="000000" w:themeColor="text1"/>
                          <w:sz w:val="23"/>
                          <w:szCs w:val="23"/>
                        </w:rPr>
                        <w:t>でも歴史ある介護施設になります。</w:t>
                      </w:r>
                    </w:p>
                  </w:txbxContent>
                </v:textbox>
                <w10:wrap anchorx="margin"/>
              </v:oval>
            </w:pict>
          </mc:Fallback>
        </mc:AlternateContent>
      </w:r>
      <w:r w:rsidR="00502F05">
        <w:rPr>
          <w:noProof/>
        </w:rPr>
        <mc:AlternateContent>
          <mc:Choice Requires="wps">
            <w:drawing>
              <wp:anchor distT="0" distB="0" distL="114300" distR="114300" simplePos="0" relativeHeight="251659264" behindDoc="0" locked="0" layoutInCell="1" allowOverlap="1" wp14:anchorId="72A71507" wp14:editId="194D77F8">
                <wp:simplePos x="0" y="0"/>
                <wp:positionH relativeFrom="margin">
                  <wp:align>center</wp:align>
                </wp:positionH>
                <wp:positionV relativeFrom="paragraph">
                  <wp:posOffset>19050</wp:posOffset>
                </wp:positionV>
                <wp:extent cx="5391150" cy="561975"/>
                <wp:effectExtent l="0" t="0" r="0" b="0"/>
                <wp:wrapNone/>
                <wp:docPr id="921250689" name="四角形: 角を丸くする 3"/>
                <wp:cNvGraphicFramePr/>
                <a:graphic xmlns:a="http://schemas.openxmlformats.org/drawingml/2006/main">
                  <a:graphicData uri="http://schemas.microsoft.com/office/word/2010/wordprocessingShape">
                    <wps:wsp>
                      <wps:cNvSpPr/>
                      <wps:spPr>
                        <a:xfrm>
                          <a:off x="0" y="0"/>
                          <a:ext cx="5391150" cy="561975"/>
                        </a:xfrm>
                        <a:prstGeom prst="roundRect">
                          <a:avLst/>
                        </a:prstGeom>
                        <a:noFill/>
                        <a:ln w="285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41A04B" w14:textId="15EB2B28" w:rsidR="003A33CF" w:rsidRPr="003A33CF" w:rsidRDefault="00502F05" w:rsidP="003A33CF">
                            <w:pPr>
                              <w:jc w:val="center"/>
                              <w:rPr>
                                <w:b/>
                                <w:bCs/>
                                <w:sz w:val="36"/>
                                <w:szCs w:val="36"/>
                              </w:rPr>
                            </w:pPr>
                            <w:r>
                              <w:rPr>
                                <w:rFonts w:hint="eastAsia"/>
                                <w:b/>
                                <w:bCs/>
                                <w:sz w:val="36"/>
                                <w:szCs w:val="36"/>
                              </w:rPr>
                              <w:t xml:space="preserve">社会福祉法人親愛会 </w:t>
                            </w:r>
                            <w:r w:rsidR="003A33CF" w:rsidRPr="003A33CF">
                              <w:rPr>
                                <w:rFonts w:hint="eastAsia"/>
                                <w:b/>
                                <w:bCs/>
                                <w:sz w:val="36"/>
                                <w:szCs w:val="36"/>
                              </w:rPr>
                              <w:t>特別養護老人ホーム光明園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A71507" id="四角形: 角を丸くする 3" o:spid="_x0000_s1027" style="position:absolute;left:0;text-align:left;margin-left:0;margin-top:1.5pt;width:424.5pt;height:44.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" filled="f" stroked="f" strokeweight="2.25pt">
                <v:stroke joinstyle="miter"/>
                <v:textbox>
                  <w:txbxContent>
                    <w:p w14:paraId="7D41A04B" w14:textId="15EB2B28" w:rsidR="003A33CF" w:rsidRPr="003A33CF" w:rsidRDefault="00502F05" w:rsidP="003A33CF">
                      <w:pPr>
                        <w:jc w:val="center"/>
                        <w:rPr>
                          <w:b/>
                          <w:bCs/>
                          <w:sz w:val="36"/>
                          <w:szCs w:val="36"/>
                        </w:rPr>
                      </w:pPr>
                      <w:r>
                        <w:rPr>
                          <w:rFonts w:hint="eastAsia"/>
                          <w:b/>
                          <w:bCs/>
                          <w:sz w:val="36"/>
                          <w:szCs w:val="36"/>
                        </w:rPr>
                        <w:t xml:space="preserve">社会福祉法人親愛会 </w:t>
                      </w:r>
                      <w:r w:rsidR="003A33CF" w:rsidRPr="003A33CF">
                        <w:rPr>
                          <w:rFonts w:hint="eastAsia"/>
                          <w:b/>
                          <w:bCs/>
                          <w:sz w:val="36"/>
                          <w:szCs w:val="36"/>
                        </w:rPr>
                        <w:t>特別養護老人ホーム光明園</w:t>
                      </w:r>
                    </w:p>
                  </w:txbxContent>
                </v:textbox>
                <w10:wrap anchorx="margin"/>
              </v:roundrect>
            </w:pict>
          </mc:Fallback>
        </mc:AlternateContent>
      </w:r>
      <w:r w:rsidR="00D34711">
        <w:rPr>
          <w:noProof/>
        </w:rPr>
        <w:drawing>
          <wp:inline distT="0" distB="0" distL="0" distR="0" wp14:anchorId="3E6C5002" wp14:editId="5C461F69">
            <wp:extent cx="6646545" cy="2324100"/>
            <wp:effectExtent l="0" t="0" r="190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8535" b="5387"/>
                    <a:stretch/>
                  </pic:blipFill>
                  <pic:spPr bwMode="auto">
                    <a:xfrm>
                      <a:off x="0" y="0"/>
                      <a:ext cx="6646545" cy="2324100"/>
                    </a:xfrm>
                    <a:prstGeom prst="rect">
                      <a:avLst/>
                    </a:prstGeom>
                    <a:noFill/>
                    <a:ln>
                      <a:noFill/>
                    </a:ln>
                    <a:extLst>
                      <a:ext uri="{53640926-AAD7-44D8-BBD7-CCE9431645EC}">
                        <a14:shadowObscured xmlns:a14="http://schemas.microsoft.com/office/drawing/2010/main"/>
                      </a:ext>
                    </a:extLst>
                  </pic:spPr>
                </pic:pic>
              </a:graphicData>
            </a:graphic>
          </wp:inline>
        </w:drawing>
      </w:r>
    </w:p>
    <w:p w14:paraId="3CDD68E0" w14:textId="37CF517D" w:rsidR="00EB3CEC" w:rsidRDefault="00EB3CEC" w:rsidP="00AB6A0B">
      <w:pPr>
        <w:spacing w:line="0" w:lineRule="atLeast"/>
        <w:jc w:val="left"/>
        <w:rPr>
          <w:sz w:val="28"/>
          <w:szCs w:val="28"/>
        </w:rPr>
      </w:pPr>
    </w:p>
    <w:p w14:paraId="37E28619" w14:textId="180927A0" w:rsidR="00EB3CEC" w:rsidRDefault="00EB3CEC" w:rsidP="00AB6A0B">
      <w:pPr>
        <w:spacing w:line="0" w:lineRule="atLeast"/>
        <w:jc w:val="left"/>
        <w:rPr>
          <w:sz w:val="28"/>
          <w:szCs w:val="28"/>
        </w:rPr>
      </w:pPr>
    </w:p>
    <w:p w14:paraId="067CFD37" w14:textId="774B7DB5" w:rsidR="006B2680" w:rsidRDefault="006B2680" w:rsidP="00AB6A0B">
      <w:pPr>
        <w:spacing w:line="0" w:lineRule="atLeast"/>
        <w:jc w:val="left"/>
        <w:rPr>
          <w:sz w:val="28"/>
          <w:szCs w:val="28"/>
        </w:rPr>
      </w:pPr>
    </w:p>
    <w:p w14:paraId="30A7BDF3" w14:textId="77777777" w:rsidR="006B2680" w:rsidRDefault="006B2680" w:rsidP="00AB6A0B">
      <w:pPr>
        <w:spacing w:line="0" w:lineRule="atLeast"/>
        <w:jc w:val="left"/>
        <w:rPr>
          <w:sz w:val="28"/>
          <w:szCs w:val="28"/>
        </w:rPr>
      </w:pPr>
    </w:p>
    <w:p w14:paraId="5A485E30" w14:textId="598993C6" w:rsidR="006B2680" w:rsidRDefault="006B2680" w:rsidP="00AB6A0B">
      <w:pPr>
        <w:spacing w:line="0" w:lineRule="atLeast"/>
        <w:jc w:val="left"/>
        <w:rPr>
          <w:sz w:val="28"/>
          <w:szCs w:val="28"/>
        </w:rPr>
      </w:pPr>
    </w:p>
    <w:p w14:paraId="604CDF07" w14:textId="5FEFA69B" w:rsidR="006B2680" w:rsidRDefault="006B2680" w:rsidP="00AB6A0B">
      <w:pPr>
        <w:spacing w:line="0" w:lineRule="atLeast"/>
        <w:jc w:val="left"/>
        <w:rPr>
          <w:sz w:val="28"/>
          <w:szCs w:val="28"/>
        </w:rPr>
      </w:pPr>
    </w:p>
    <w:p w14:paraId="7A97367F" w14:textId="3944DC27" w:rsidR="006B2680" w:rsidRDefault="006B2680" w:rsidP="00AB6A0B">
      <w:pPr>
        <w:spacing w:line="0" w:lineRule="atLeast"/>
        <w:jc w:val="left"/>
        <w:rPr>
          <w:sz w:val="28"/>
          <w:szCs w:val="28"/>
        </w:rPr>
      </w:pPr>
    </w:p>
    <w:p w14:paraId="457F3E44" w14:textId="259EFB2A" w:rsidR="006B2680" w:rsidRDefault="00725688" w:rsidP="00AB6A0B">
      <w:pPr>
        <w:spacing w:line="0" w:lineRule="atLeast"/>
        <w:jc w:val="left"/>
        <w:rPr>
          <w:sz w:val="28"/>
          <w:szCs w:val="28"/>
        </w:rPr>
      </w:pPr>
      <w:r>
        <w:rPr>
          <w:noProof/>
          <w:sz w:val="28"/>
          <w:szCs w:val="28"/>
        </w:rPr>
        <mc:AlternateContent>
          <mc:Choice Requires="wps">
            <w:drawing>
              <wp:anchor distT="0" distB="0" distL="114300" distR="114300" simplePos="0" relativeHeight="251658239" behindDoc="1" locked="0" layoutInCell="1" allowOverlap="1" wp14:anchorId="30FE1D6D" wp14:editId="3EB1957D">
                <wp:simplePos x="0" y="0"/>
                <wp:positionH relativeFrom="page">
                  <wp:posOffset>-495300</wp:posOffset>
                </wp:positionH>
                <wp:positionV relativeFrom="paragraph">
                  <wp:posOffset>298450</wp:posOffset>
                </wp:positionV>
                <wp:extent cx="4657725" cy="4048125"/>
                <wp:effectExtent l="0" t="0" r="28575" b="28575"/>
                <wp:wrapNone/>
                <wp:docPr id="1857840173" name="楕円 4"/>
                <wp:cNvGraphicFramePr/>
                <a:graphic xmlns:a="http://schemas.openxmlformats.org/drawingml/2006/main">
                  <a:graphicData uri="http://schemas.microsoft.com/office/word/2010/wordprocessingShape">
                    <wps:wsp>
                      <wps:cNvSpPr/>
                      <wps:spPr>
                        <a:xfrm>
                          <a:off x="0" y="0"/>
                          <a:ext cx="4657725" cy="4048125"/>
                        </a:xfrm>
                        <a:prstGeom prst="ellipse">
                          <a:avLst/>
                        </a:prstGeom>
                        <a:solidFill>
                          <a:schemeClr val="accent4"/>
                        </a:solidFill>
                        <a:ln w="19050" cap="flat" cmpd="sng" algn="ctr">
                          <a:solidFill>
                            <a:sysClr val="window" lastClr="FFFFFF"/>
                          </a:solidFill>
                          <a:prstDash val="solid"/>
                          <a:miter lim="800000"/>
                        </a:ln>
                        <a:effectLst/>
                      </wps:spPr>
                      <wps:txbx>
                        <w:txbxContent>
                          <w:p w14:paraId="13A5C9CF" w14:textId="77777777" w:rsidR="005F4B2D" w:rsidRPr="00157368" w:rsidRDefault="005F4B2D" w:rsidP="005F4B2D">
                            <w:pPr>
                              <w:spacing w:line="0" w:lineRule="atLeast"/>
                              <w:jc w:val="left"/>
                              <w:rPr>
                                <w:sz w:val="6"/>
                                <w:szCs w:val="6"/>
                              </w:rPr>
                            </w:pPr>
                          </w:p>
                          <w:p w14:paraId="5A3BBF66" w14:textId="77777777" w:rsidR="005F4B2D" w:rsidRPr="006026B2" w:rsidRDefault="005F4B2D" w:rsidP="005F4B2D">
                            <w:pPr>
                              <w:spacing w:line="0" w:lineRule="atLeast"/>
                              <w:jc w:val="center"/>
                              <w:rPr>
                                <w:b/>
                                <w:bCs/>
                                <w:sz w:val="27"/>
                                <w:szCs w:val="27"/>
                              </w:rPr>
                            </w:pPr>
                            <w:r w:rsidRPr="006026B2">
                              <w:rPr>
                                <w:rFonts w:hint="eastAsia"/>
                                <w:b/>
                                <w:bCs/>
                                <w:sz w:val="27"/>
                                <w:szCs w:val="27"/>
                              </w:rPr>
                              <w:t>光明園の理念は？</w:t>
                            </w:r>
                          </w:p>
                          <w:p w14:paraId="412A848C" w14:textId="4F2F248B" w:rsidR="005F4B2D" w:rsidRPr="002C015B" w:rsidRDefault="005F4B2D" w:rsidP="005F4B2D">
                            <w:pPr>
                              <w:spacing w:line="0" w:lineRule="atLeast"/>
                              <w:ind w:firstLineChars="100" w:firstLine="230"/>
                              <w:jc w:val="left"/>
                              <w:rPr>
                                <w:sz w:val="23"/>
                                <w:szCs w:val="23"/>
                              </w:rPr>
                            </w:pPr>
                            <w:r w:rsidRPr="002C015B">
                              <w:rPr>
                                <w:rFonts w:hint="eastAsia"/>
                                <w:sz w:val="23"/>
                                <w:szCs w:val="23"/>
                              </w:rPr>
                              <w:t>光明園が</w:t>
                            </w:r>
                            <w:r w:rsidR="00BD0F5E">
                              <w:rPr>
                                <w:rFonts w:hint="eastAsia"/>
                                <w:sz w:val="23"/>
                                <w:szCs w:val="23"/>
                              </w:rPr>
                              <w:t>設立</w:t>
                            </w:r>
                            <w:r w:rsidRPr="002C015B">
                              <w:rPr>
                                <w:rFonts w:hint="eastAsia"/>
                                <w:sz w:val="23"/>
                                <w:szCs w:val="23"/>
                              </w:rPr>
                              <w:t>から変えないものは、地域や地域住民のための福祉の発展と供給です。利用者が一番の施設作りを基本に利用者の人権を尊重し、利用者の立場に立ったサービスの提供を常に考え、「本当に利用して良かった」と思って頂ける行き届いたサービスの提供を日々研鑽しているところです。「家庭的で温もりのある優しい介護」をモットーに安心・安全・信頼されるサービスの提供に努め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FE1D6D" id="_x0000_s1028" style="position:absolute;margin-left:-39pt;margin-top:23.5pt;width:366.75pt;height:318.7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" fillcolor="#ffc000 [3207]" strokecolor="window" strokeweight="1.5pt">
                <v:stroke joinstyle="miter"/>
                <v:textbox>
                  <w:txbxContent>
                    <w:p w14:paraId="13A5C9CF" w14:textId="77777777" w:rsidR="005F4B2D" w:rsidRPr="00157368" w:rsidRDefault="005F4B2D" w:rsidP="005F4B2D">
                      <w:pPr>
                        <w:spacing w:line="0" w:lineRule="atLeast"/>
                        <w:jc w:val="left"/>
                        <w:rPr>
                          <w:sz w:val="6"/>
                          <w:szCs w:val="6"/>
                        </w:rPr>
                      </w:pPr>
                    </w:p>
                    <w:p w14:paraId="5A3BBF66" w14:textId="77777777" w:rsidR="005F4B2D" w:rsidRPr="006026B2" w:rsidRDefault="005F4B2D" w:rsidP="005F4B2D">
                      <w:pPr>
                        <w:spacing w:line="0" w:lineRule="atLeast"/>
                        <w:jc w:val="center"/>
                        <w:rPr>
                          <w:b/>
                          <w:bCs/>
                          <w:sz w:val="27"/>
                          <w:szCs w:val="27"/>
                        </w:rPr>
                      </w:pPr>
                      <w:r w:rsidRPr="006026B2">
                        <w:rPr>
                          <w:rFonts w:hint="eastAsia"/>
                          <w:b/>
                          <w:bCs/>
                          <w:sz w:val="27"/>
                          <w:szCs w:val="27"/>
                        </w:rPr>
                        <w:t>光明園の理念は？</w:t>
                      </w:r>
                    </w:p>
                    <w:p w14:paraId="412A848C" w14:textId="4F2F248B" w:rsidR="005F4B2D" w:rsidRPr="002C015B" w:rsidRDefault="005F4B2D" w:rsidP="005F4B2D">
                      <w:pPr>
                        <w:spacing w:line="0" w:lineRule="atLeast"/>
                        <w:ind w:firstLineChars="100" w:firstLine="230"/>
                        <w:jc w:val="left"/>
                        <w:rPr>
                          <w:sz w:val="23"/>
                          <w:szCs w:val="23"/>
                        </w:rPr>
                      </w:pPr>
                      <w:r w:rsidRPr="002C015B">
                        <w:rPr>
                          <w:rFonts w:hint="eastAsia"/>
                          <w:sz w:val="23"/>
                          <w:szCs w:val="23"/>
                        </w:rPr>
                        <w:t>光明園が</w:t>
                      </w:r>
                      <w:r w:rsidR="00BD0F5E">
                        <w:rPr>
                          <w:rFonts w:hint="eastAsia"/>
                          <w:sz w:val="23"/>
                          <w:szCs w:val="23"/>
                        </w:rPr>
                        <w:t>設立</w:t>
                      </w:r>
                      <w:r w:rsidRPr="002C015B">
                        <w:rPr>
                          <w:rFonts w:hint="eastAsia"/>
                          <w:sz w:val="23"/>
                          <w:szCs w:val="23"/>
                        </w:rPr>
                        <w:t>から変えないものは、地域や地域住民のための福祉の発展と供給です。利用者が一番の施設作りを基本に利用者の人権を尊重し、利用者の立場に立ったサービスの提供を常に考え、「本当に利用して良かった」と思って頂ける行き届いたサービスの提供を日々研鑽しているところです。「家庭的で温もりのある優しい介護」をモットーに安心・安全・信頼されるサービスの提供に努めています。</w:t>
                      </w:r>
                    </w:p>
                  </w:txbxContent>
                </v:textbox>
                <w10:wrap anchorx="page"/>
              </v:oval>
            </w:pict>
          </mc:Fallback>
        </mc:AlternateContent>
      </w:r>
    </w:p>
    <w:p w14:paraId="1F8D8E7C" w14:textId="5F163839" w:rsidR="006B2680" w:rsidRDefault="00725688" w:rsidP="00AB6A0B">
      <w:pPr>
        <w:spacing w:line="0" w:lineRule="atLeast"/>
        <w:jc w:val="left"/>
        <w:rPr>
          <w:sz w:val="28"/>
          <w:szCs w:val="28"/>
        </w:rPr>
      </w:pPr>
      <w:r>
        <w:rPr>
          <w:noProof/>
          <w:sz w:val="28"/>
          <w:szCs w:val="28"/>
        </w:rPr>
        <mc:AlternateContent>
          <mc:Choice Requires="wps">
            <w:drawing>
              <wp:anchor distT="0" distB="0" distL="114300" distR="114300" simplePos="0" relativeHeight="251657214" behindDoc="1" locked="0" layoutInCell="1" allowOverlap="1" wp14:anchorId="6922B3C1" wp14:editId="3DC0A9BD">
                <wp:simplePos x="0" y="0"/>
                <wp:positionH relativeFrom="page">
                  <wp:posOffset>3457575</wp:posOffset>
                </wp:positionH>
                <wp:positionV relativeFrom="paragraph">
                  <wp:posOffset>20320</wp:posOffset>
                </wp:positionV>
                <wp:extent cx="4657725" cy="4105275"/>
                <wp:effectExtent l="0" t="0" r="28575" b="28575"/>
                <wp:wrapNone/>
                <wp:docPr id="642749363" name="楕円 4"/>
                <wp:cNvGraphicFramePr/>
                <a:graphic xmlns:a="http://schemas.openxmlformats.org/drawingml/2006/main">
                  <a:graphicData uri="http://schemas.microsoft.com/office/word/2010/wordprocessingShape">
                    <wps:wsp>
                      <wps:cNvSpPr/>
                      <wps:spPr>
                        <a:xfrm>
                          <a:off x="0" y="0"/>
                          <a:ext cx="4657725" cy="4105275"/>
                        </a:xfrm>
                        <a:prstGeom prst="ellipse">
                          <a:avLst/>
                        </a:prstGeom>
                        <a:solidFill>
                          <a:srgbClr val="FFFF00"/>
                        </a:solidFill>
                        <a:ln w="19050" cap="flat" cmpd="sng" algn="ctr">
                          <a:solidFill>
                            <a:sysClr val="window" lastClr="FFFFFF"/>
                          </a:solidFill>
                          <a:prstDash val="solid"/>
                          <a:miter lim="800000"/>
                        </a:ln>
                        <a:effectLst/>
                      </wps:spPr>
                      <wps:txbx>
                        <w:txbxContent>
                          <w:p w14:paraId="2D744CBF" w14:textId="77777777" w:rsidR="005F4B2D" w:rsidRPr="00157368" w:rsidRDefault="005F4B2D" w:rsidP="005F4B2D">
                            <w:pPr>
                              <w:spacing w:line="0" w:lineRule="atLeast"/>
                              <w:jc w:val="left"/>
                              <w:rPr>
                                <w:sz w:val="6"/>
                                <w:szCs w:val="6"/>
                              </w:rPr>
                            </w:pPr>
                          </w:p>
                          <w:p w14:paraId="3DF53ABC" w14:textId="0DA94256" w:rsidR="00502F05" w:rsidRPr="006026B2" w:rsidRDefault="005F4B2D" w:rsidP="00502F05">
                            <w:pPr>
                              <w:spacing w:line="0" w:lineRule="atLeast"/>
                              <w:jc w:val="center"/>
                              <w:rPr>
                                <w:b/>
                                <w:bCs/>
                                <w:sz w:val="27"/>
                                <w:szCs w:val="27"/>
                              </w:rPr>
                            </w:pPr>
                            <w:r w:rsidRPr="006026B2">
                              <w:rPr>
                                <w:rFonts w:hint="eastAsia"/>
                                <w:b/>
                                <w:bCs/>
                                <w:sz w:val="27"/>
                                <w:szCs w:val="27"/>
                              </w:rPr>
                              <w:t>光明園</w:t>
                            </w:r>
                            <w:r w:rsidR="00502F05" w:rsidRPr="006026B2">
                              <w:rPr>
                                <w:rFonts w:hint="eastAsia"/>
                                <w:b/>
                                <w:bCs/>
                                <w:sz w:val="27"/>
                                <w:szCs w:val="27"/>
                              </w:rPr>
                              <w:t>って働きやすいの</w:t>
                            </w:r>
                            <w:r w:rsidRPr="006026B2">
                              <w:rPr>
                                <w:rFonts w:hint="eastAsia"/>
                                <w:b/>
                                <w:bCs/>
                                <w:sz w:val="27"/>
                                <w:szCs w:val="27"/>
                              </w:rPr>
                              <w:t>？</w:t>
                            </w:r>
                          </w:p>
                          <w:p w14:paraId="5BFFBA8A" w14:textId="6A1815A5" w:rsidR="00502F05" w:rsidRPr="002C015B" w:rsidRDefault="008B51F9" w:rsidP="00C80759">
                            <w:pPr>
                              <w:spacing w:line="0" w:lineRule="atLeast"/>
                              <w:ind w:firstLineChars="100" w:firstLine="220"/>
                              <w:jc w:val="left"/>
                              <w:rPr>
                                <w:sz w:val="23"/>
                                <w:szCs w:val="23"/>
                              </w:rPr>
                            </w:pPr>
                            <w:r>
                              <w:rPr>
                                <w:rFonts w:hint="eastAsia"/>
                                <w:sz w:val="22"/>
                              </w:rPr>
                              <w:t>各</w:t>
                            </w:r>
                            <w:r w:rsidRPr="002C015B">
                              <w:rPr>
                                <w:rFonts w:hint="eastAsia"/>
                                <w:sz w:val="23"/>
                                <w:szCs w:val="23"/>
                              </w:rPr>
                              <w:t>種研修制度やキャリアアップのための資格取得を応援しています。</w:t>
                            </w:r>
                            <w:r w:rsidR="00BD0F5E">
                              <w:rPr>
                                <w:rFonts w:hint="eastAsia"/>
                                <w:sz w:val="23"/>
                                <w:szCs w:val="23"/>
                              </w:rPr>
                              <w:t xml:space="preserve"> </w:t>
                            </w:r>
                            <w:r w:rsidR="00C80759" w:rsidRPr="002C015B">
                              <w:rPr>
                                <w:rFonts w:hint="eastAsia"/>
                                <w:sz w:val="23"/>
                                <w:szCs w:val="23"/>
                              </w:rPr>
                              <w:t>介護</w:t>
                            </w:r>
                            <w:r w:rsidR="006026B2" w:rsidRPr="002C015B">
                              <w:rPr>
                                <w:rFonts w:hint="eastAsia"/>
                                <w:sz w:val="23"/>
                                <w:szCs w:val="23"/>
                              </w:rPr>
                              <w:t>未経験</w:t>
                            </w:r>
                            <w:r w:rsidR="00C80759" w:rsidRPr="002C015B">
                              <w:rPr>
                                <w:rFonts w:hint="eastAsia"/>
                                <w:sz w:val="23"/>
                                <w:szCs w:val="23"/>
                              </w:rPr>
                              <w:t>の転職者も数多く在籍しており、光明園で介護福祉士・介護支援専門員資格を取得し専門職として活躍しています。</w:t>
                            </w:r>
                          </w:p>
                          <w:p w14:paraId="33612050" w14:textId="041EFFD7" w:rsidR="008B51F9" w:rsidRPr="002C015B" w:rsidRDefault="008B51F9" w:rsidP="008B51F9">
                            <w:pPr>
                              <w:spacing w:line="0" w:lineRule="atLeast"/>
                              <w:jc w:val="left"/>
                              <w:rPr>
                                <w:sz w:val="23"/>
                                <w:szCs w:val="23"/>
                              </w:rPr>
                            </w:pPr>
                            <w:r w:rsidRPr="002C015B">
                              <w:rPr>
                                <w:rFonts w:hint="eastAsia"/>
                                <w:sz w:val="23"/>
                                <w:szCs w:val="23"/>
                              </w:rPr>
                              <w:t xml:space="preserve">　</w:t>
                            </w:r>
                            <w:r w:rsidR="006026B2" w:rsidRPr="002C015B">
                              <w:rPr>
                                <w:rFonts w:hint="eastAsia"/>
                                <w:sz w:val="23"/>
                                <w:szCs w:val="23"/>
                              </w:rPr>
                              <w:t>業務では</w:t>
                            </w:r>
                            <w:r w:rsidRPr="002C015B">
                              <w:rPr>
                                <w:rFonts w:hint="eastAsia"/>
                                <w:sz w:val="23"/>
                                <w:szCs w:val="23"/>
                              </w:rPr>
                              <w:t>ノーリフティングケアの充実を図り、腰痛予防に取組んでいます。</w:t>
                            </w:r>
                            <w:r w:rsidR="00BD0F5E">
                              <w:rPr>
                                <w:rFonts w:hint="eastAsia"/>
                                <w:sz w:val="23"/>
                                <w:szCs w:val="23"/>
                              </w:rPr>
                              <w:t xml:space="preserve"> </w:t>
                            </w:r>
                            <w:r w:rsidRPr="002C015B">
                              <w:rPr>
                                <w:rFonts w:hint="eastAsia"/>
                                <w:sz w:val="23"/>
                                <w:szCs w:val="23"/>
                              </w:rPr>
                              <w:t>また、</w:t>
                            </w:r>
                            <w:r w:rsidR="006536EC">
                              <w:rPr>
                                <w:rFonts w:hint="eastAsia"/>
                                <w:sz w:val="23"/>
                                <w:szCs w:val="23"/>
                              </w:rPr>
                              <w:t>ワークライフバランスを考えた</w:t>
                            </w:r>
                            <w:r w:rsidRPr="002C015B">
                              <w:rPr>
                                <w:rFonts w:hint="eastAsia"/>
                                <w:sz w:val="23"/>
                                <w:szCs w:val="23"/>
                              </w:rPr>
                              <w:t>福利厚生の充実や有給休暇取得を推進し</w:t>
                            </w:r>
                            <w:r w:rsidR="006026B2" w:rsidRPr="002C015B">
                              <w:rPr>
                                <w:rFonts w:hint="eastAsia"/>
                                <w:sz w:val="23"/>
                                <w:szCs w:val="23"/>
                              </w:rPr>
                              <w:t>、やりがいを持って仕事ができる環境を整えています。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22B3C1" id="_x0000_s1029" style="position:absolute;margin-left:272.25pt;margin-top:1.6pt;width:366.75pt;height:323.25pt;z-index:-251659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" fillcolor="yellow" strokecolor="window" strokeweight="1.5pt">
                <v:stroke joinstyle="miter"/>
                <v:textbox>
                  <w:txbxContent>
                    <w:p w14:paraId="2D744CBF" w14:textId="77777777" w:rsidR="005F4B2D" w:rsidRPr="00157368" w:rsidRDefault="005F4B2D" w:rsidP="005F4B2D">
                      <w:pPr>
                        <w:spacing w:line="0" w:lineRule="atLeast"/>
                        <w:jc w:val="left"/>
                        <w:rPr>
                          <w:sz w:val="6"/>
                          <w:szCs w:val="6"/>
                        </w:rPr>
                      </w:pPr>
                    </w:p>
                    <w:p w14:paraId="3DF53ABC" w14:textId="0DA94256" w:rsidR="00502F05" w:rsidRPr="006026B2" w:rsidRDefault="005F4B2D" w:rsidP="00502F05">
                      <w:pPr>
                        <w:spacing w:line="0" w:lineRule="atLeast"/>
                        <w:jc w:val="center"/>
                        <w:rPr>
                          <w:b/>
                          <w:bCs/>
                          <w:sz w:val="27"/>
                          <w:szCs w:val="27"/>
                        </w:rPr>
                      </w:pPr>
                      <w:r w:rsidRPr="006026B2">
                        <w:rPr>
                          <w:rFonts w:hint="eastAsia"/>
                          <w:b/>
                          <w:bCs/>
                          <w:sz w:val="27"/>
                          <w:szCs w:val="27"/>
                        </w:rPr>
                        <w:t>光明園</w:t>
                      </w:r>
                      <w:r w:rsidR="00502F05" w:rsidRPr="006026B2">
                        <w:rPr>
                          <w:rFonts w:hint="eastAsia"/>
                          <w:b/>
                          <w:bCs/>
                          <w:sz w:val="27"/>
                          <w:szCs w:val="27"/>
                        </w:rPr>
                        <w:t>って働きやすいの</w:t>
                      </w:r>
                      <w:r w:rsidRPr="006026B2">
                        <w:rPr>
                          <w:rFonts w:hint="eastAsia"/>
                          <w:b/>
                          <w:bCs/>
                          <w:sz w:val="27"/>
                          <w:szCs w:val="27"/>
                        </w:rPr>
                        <w:t>？</w:t>
                      </w:r>
                    </w:p>
                    <w:p w14:paraId="5BFFBA8A" w14:textId="6A1815A5" w:rsidR="00502F05" w:rsidRPr="002C015B" w:rsidRDefault="008B51F9" w:rsidP="00C80759">
                      <w:pPr>
                        <w:spacing w:line="0" w:lineRule="atLeast"/>
                        <w:ind w:firstLineChars="100" w:firstLine="220"/>
                        <w:jc w:val="left"/>
                        <w:rPr>
                          <w:sz w:val="23"/>
                          <w:szCs w:val="23"/>
                        </w:rPr>
                      </w:pPr>
                      <w:r>
                        <w:rPr>
                          <w:rFonts w:hint="eastAsia"/>
                          <w:sz w:val="22"/>
                        </w:rPr>
                        <w:t>各</w:t>
                      </w:r>
                      <w:r w:rsidRPr="002C015B">
                        <w:rPr>
                          <w:rFonts w:hint="eastAsia"/>
                          <w:sz w:val="23"/>
                          <w:szCs w:val="23"/>
                        </w:rPr>
                        <w:t>種研修制度やキャリアアップのための資格取得を応援しています。</w:t>
                      </w:r>
                      <w:r w:rsidR="00BD0F5E">
                        <w:rPr>
                          <w:rFonts w:hint="eastAsia"/>
                          <w:sz w:val="23"/>
                          <w:szCs w:val="23"/>
                        </w:rPr>
                        <w:t xml:space="preserve"> </w:t>
                      </w:r>
                      <w:r w:rsidR="00C80759" w:rsidRPr="002C015B">
                        <w:rPr>
                          <w:rFonts w:hint="eastAsia"/>
                          <w:sz w:val="23"/>
                          <w:szCs w:val="23"/>
                        </w:rPr>
                        <w:t>介護</w:t>
                      </w:r>
                      <w:r w:rsidR="006026B2" w:rsidRPr="002C015B">
                        <w:rPr>
                          <w:rFonts w:hint="eastAsia"/>
                          <w:sz w:val="23"/>
                          <w:szCs w:val="23"/>
                        </w:rPr>
                        <w:t>未経験</w:t>
                      </w:r>
                      <w:r w:rsidR="00C80759" w:rsidRPr="002C015B">
                        <w:rPr>
                          <w:rFonts w:hint="eastAsia"/>
                          <w:sz w:val="23"/>
                          <w:szCs w:val="23"/>
                        </w:rPr>
                        <w:t>の転職者も数多く在籍しており、光明園で介護福祉士・介護支援専門員資格を取得し専門職として活躍しています。</w:t>
                      </w:r>
                    </w:p>
                    <w:p w14:paraId="33612050" w14:textId="041EFFD7" w:rsidR="008B51F9" w:rsidRPr="002C015B" w:rsidRDefault="008B51F9" w:rsidP="008B51F9">
                      <w:pPr>
                        <w:spacing w:line="0" w:lineRule="atLeast"/>
                        <w:jc w:val="left"/>
                        <w:rPr>
                          <w:sz w:val="23"/>
                          <w:szCs w:val="23"/>
                        </w:rPr>
                      </w:pPr>
                      <w:r w:rsidRPr="002C015B">
                        <w:rPr>
                          <w:rFonts w:hint="eastAsia"/>
                          <w:sz w:val="23"/>
                          <w:szCs w:val="23"/>
                        </w:rPr>
                        <w:t xml:space="preserve">　</w:t>
                      </w:r>
                      <w:r w:rsidR="006026B2" w:rsidRPr="002C015B">
                        <w:rPr>
                          <w:rFonts w:hint="eastAsia"/>
                          <w:sz w:val="23"/>
                          <w:szCs w:val="23"/>
                        </w:rPr>
                        <w:t>業務では</w:t>
                      </w:r>
                      <w:r w:rsidRPr="002C015B">
                        <w:rPr>
                          <w:rFonts w:hint="eastAsia"/>
                          <w:sz w:val="23"/>
                          <w:szCs w:val="23"/>
                        </w:rPr>
                        <w:t>ノーリフティングケアの充実を図り、腰痛予防に取組んでいます。</w:t>
                      </w:r>
                      <w:r w:rsidR="00BD0F5E">
                        <w:rPr>
                          <w:rFonts w:hint="eastAsia"/>
                          <w:sz w:val="23"/>
                          <w:szCs w:val="23"/>
                        </w:rPr>
                        <w:t xml:space="preserve"> </w:t>
                      </w:r>
                      <w:r w:rsidRPr="002C015B">
                        <w:rPr>
                          <w:rFonts w:hint="eastAsia"/>
                          <w:sz w:val="23"/>
                          <w:szCs w:val="23"/>
                        </w:rPr>
                        <w:t>また、</w:t>
                      </w:r>
                      <w:r w:rsidR="006536EC">
                        <w:rPr>
                          <w:rFonts w:hint="eastAsia"/>
                          <w:sz w:val="23"/>
                          <w:szCs w:val="23"/>
                        </w:rPr>
                        <w:t>ワークライフバランスを考えた</w:t>
                      </w:r>
                      <w:r w:rsidRPr="002C015B">
                        <w:rPr>
                          <w:rFonts w:hint="eastAsia"/>
                          <w:sz w:val="23"/>
                          <w:szCs w:val="23"/>
                        </w:rPr>
                        <w:t>福利厚生の充実や有給休暇取得を推進し</w:t>
                      </w:r>
                      <w:r w:rsidR="006026B2" w:rsidRPr="002C015B">
                        <w:rPr>
                          <w:rFonts w:hint="eastAsia"/>
                          <w:sz w:val="23"/>
                          <w:szCs w:val="23"/>
                        </w:rPr>
                        <w:t>、やりがいを持って仕事ができる環境を整えています。</w:t>
                      </w:r>
                    </w:p>
                  </w:txbxContent>
                </v:textbox>
                <w10:wrap anchorx="page"/>
              </v:oval>
            </w:pict>
          </mc:Fallback>
        </mc:AlternateContent>
      </w:r>
    </w:p>
    <w:p w14:paraId="5536C032" w14:textId="0ECF4EA7" w:rsidR="006B2680" w:rsidRDefault="006B2680" w:rsidP="00AB6A0B">
      <w:pPr>
        <w:spacing w:line="0" w:lineRule="atLeast"/>
        <w:jc w:val="left"/>
        <w:rPr>
          <w:sz w:val="28"/>
          <w:szCs w:val="28"/>
        </w:rPr>
      </w:pPr>
    </w:p>
    <w:p w14:paraId="407A818C" w14:textId="748468F0" w:rsidR="006B2680" w:rsidRDefault="006B2680" w:rsidP="00AB6A0B">
      <w:pPr>
        <w:spacing w:line="0" w:lineRule="atLeast"/>
        <w:jc w:val="left"/>
        <w:rPr>
          <w:sz w:val="28"/>
          <w:szCs w:val="28"/>
        </w:rPr>
      </w:pPr>
    </w:p>
    <w:p w14:paraId="495961BD" w14:textId="692545B3" w:rsidR="006B2680" w:rsidRDefault="006B2680" w:rsidP="00AB6A0B">
      <w:pPr>
        <w:spacing w:line="0" w:lineRule="atLeast"/>
        <w:jc w:val="left"/>
        <w:rPr>
          <w:sz w:val="28"/>
          <w:szCs w:val="28"/>
        </w:rPr>
      </w:pPr>
    </w:p>
    <w:p w14:paraId="2E6983C4" w14:textId="2D1550FB" w:rsidR="006B2680" w:rsidRDefault="006B2680" w:rsidP="00AB6A0B">
      <w:pPr>
        <w:spacing w:line="0" w:lineRule="atLeast"/>
        <w:jc w:val="left"/>
        <w:rPr>
          <w:sz w:val="28"/>
          <w:szCs w:val="28"/>
        </w:rPr>
      </w:pPr>
    </w:p>
    <w:p w14:paraId="2ED44C8F" w14:textId="1F6C8CAD" w:rsidR="00AB6A0B" w:rsidRDefault="00AB6A0B" w:rsidP="00E641F9">
      <w:pPr>
        <w:spacing w:line="0" w:lineRule="atLeast"/>
        <w:jc w:val="left"/>
        <w:rPr>
          <w:sz w:val="24"/>
          <w:szCs w:val="24"/>
        </w:rPr>
      </w:pPr>
    </w:p>
    <w:p w14:paraId="76F313C5" w14:textId="77777777" w:rsidR="00CD26CF" w:rsidRDefault="00CD26CF" w:rsidP="00E641F9">
      <w:pPr>
        <w:spacing w:line="0" w:lineRule="atLeast"/>
        <w:jc w:val="left"/>
        <w:rPr>
          <w:sz w:val="24"/>
          <w:szCs w:val="24"/>
        </w:rPr>
      </w:pPr>
    </w:p>
    <w:p w14:paraId="4FD417F8" w14:textId="289FEAB6" w:rsidR="00CD26CF" w:rsidRPr="006B2680" w:rsidRDefault="00CD26CF" w:rsidP="00E641F9">
      <w:pPr>
        <w:spacing w:line="0" w:lineRule="atLeast"/>
        <w:jc w:val="left"/>
        <w:rPr>
          <w:sz w:val="24"/>
          <w:szCs w:val="24"/>
        </w:rPr>
      </w:pPr>
    </w:p>
    <w:p w14:paraId="590C007A" w14:textId="6A0A6FE4" w:rsidR="005F5D62" w:rsidRDefault="005F5D62" w:rsidP="00E641F9">
      <w:pPr>
        <w:spacing w:line="0" w:lineRule="atLeast"/>
        <w:jc w:val="left"/>
        <w:rPr>
          <w:sz w:val="24"/>
          <w:szCs w:val="24"/>
        </w:rPr>
      </w:pPr>
    </w:p>
    <w:p w14:paraId="41035BE3" w14:textId="77777777" w:rsidR="005F4B2D" w:rsidRPr="006B2680" w:rsidRDefault="005F4B2D" w:rsidP="00E641F9">
      <w:pPr>
        <w:spacing w:line="0" w:lineRule="atLeast"/>
        <w:jc w:val="left"/>
        <w:rPr>
          <w:sz w:val="24"/>
          <w:szCs w:val="24"/>
        </w:rPr>
      </w:pPr>
    </w:p>
    <w:p w14:paraId="533CB83D" w14:textId="6E1A238B" w:rsidR="005F5D62" w:rsidRDefault="005F5D62" w:rsidP="00AB6A0B">
      <w:pPr>
        <w:spacing w:line="0" w:lineRule="atLeast"/>
        <w:jc w:val="left"/>
        <w:rPr>
          <w:sz w:val="24"/>
          <w:szCs w:val="24"/>
        </w:rPr>
      </w:pPr>
    </w:p>
    <w:p w14:paraId="5806BB2F" w14:textId="77777777" w:rsidR="005F4B2D" w:rsidRDefault="005F4B2D" w:rsidP="00AB6A0B">
      <w:pPr>
        <w:spacing w:line="0" w:lineRule="atLeast"/>
        <w:jc w:val="left"/>
        <w:rPr>
          <w:sz w:val="24"/>
          <w:szCs w:val="24"/>
        </w:rPr>
      </w:pPr>
    </w:p>
    <w:p w14:paraId="007F7F56" w14:textId="77777777" w:rsidR="005F4B2D" w:rsidRDefault="005F4B2D" w:rsidP="00AB6A0B">
      <w:pPr>
        <w:spacing w:line="0" w:lineRule="atLeast"/>
        <w:jc w:val="left"/>
        <w:rPr>
          <w:sz w:val="24"/>
          <w:szCs w:val="24"/>
        </w:rPr>
      </w:pPr>
    </w:p>
    <w:p w14:paraId="07DA3F66" w14:textId="77777777" w:rsidR="005F4B2D" w:rsidRDefault="005F4B2D" w:rsidP="00AB6A0B">
      <w:pPr>
        <w:spacing w:line="0" w:lineRule="atLeast"/>
        <w:jc w:val="left"/>
        <w:rPr>
          <w:sz w:val="24"/>
          <w:szCs w:val="24"/>
        </w:rPr>
      </w:pPr>
    </w:p>
    <w:p w14:paraId="1FBBBE7A" w14:textId="77777777" w:rsidR="005F4B2D" w:rsidRPr="006B2680" w:rsidRDefault="005F4B2D" w:rsidP="00AB6A0B">
      <w:pPr>
        <w:spacing w:line="0" w:lineRule="atLeast"/>
        <w:jc w:val="left"/>
        <w:rPr>
          <w:sz w:val="24"/>
          <w:szCs w:val="24"/>
        </w:rPr>
      </w:pPr>
    </w:p>
    <w:p w14:paraId="48BF1C1E" w14:textId="021E425E" w:rsidR="00D34711" w:rsidRPr="00A05F94" w:rsidRDefault="00A05F94" w:rsidP="00AB6A0B">
      <w:pPr>
        <w:spacing w:line="0" w:lineRule="atLeast"/>
        <w:jc w:val="left"/>
        <w:rPr>
          <w:sz w:val="24"/>
          <w:szCs w:val="24"/>
        </w:rPr>
      </w:pPr>
      <w:r>
        <w:rPr>
          <w:rFonts w:hint="eastAsia"/>
          <w:noProof/>
          <w:sz w:val="28"/>
          <w:szCs w:val="28"/>
        </w:rPr>
        <mc:AlternateContent>
          <mc:Choice Requires="wps">
            <w:drawing>
              <wp:anchor distT="0" distB="0" distL="114300" distR="114300" simplePos="0" relativeHeight="251661312" behindDoc="0" locked="0" layoutInCell="1" allowOverlap="1" wp14:anchorId="3D2BB7BC" wp14:editId="6281D162">
                <wp:simplePos x="0" y="0"/>
                <wp:positionH relativeFrom="margin">
                  <wp:posOffset>154305</wp:posOffset>
                </wp:positionH>
                <wp:positionV relativeFrom="paragraph">
                  <wp:posOffset>108585</wp:posOffset>
                </wp:positionV>
                <wp:extent cx="4010025" cy="723900"/>
                <wp:effectExtent l="0" t="0" r="28575" b="19050"/>
                <wp:wrapNone/>
                <wp:docPr id="1239340649" name="四角形: 角を丸くする 3"/>
                <wp:cNvGraphicFramePr/>
                <a:graphic xmlns:a="http://schemas.openxmlformats.org/drawingml/2006/main">
                  <a:graphicData uri="http://schemas.microsoft.com/office/word/2010/wordprocessingShape">
                    <wps:wsp>
                      <wps:cNvSpPr/>
                      <wps:spPr>
                        <a:xfrm>
                          <a:off x="0" y="0"/>
                          <a:ext cx="4010025" cy="723900"/>
                        </a:xfrm>
                        <a:prstGeom prst="roundRect">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1AE63B7" w14:textId="4A1278E6" w:rsidR="00A05F94" w:rsidRPr="004B4B38" w:rsidRDefault="00A05F94" w:rsidP="00900D3F">
                            <w:pPr>
                              <w:spacing w:line="0" w:lineRule="atLeast"/>
                              <w:jc w:val="center"/>
                              <w:rPr>
                                <w:sz w:val="24"/>
                                <w:szCs w:val="24"/>
                              </w:rPr>
                            </w:pPr>
                            <w:r w:rsidRPr="004B4B38">
                              <w:rPr>
                                <w:rFonts w:hint="eastAsia"/>
                                <w:sz w:val="24"/>
                                <w:szCs w:val="24"/>
                              </w:rPr>
                              <w:t>更に詳しい内容はホームページに記載されています。</w:t>
                            </w:r>
                          </w:p>
                          <w:p w14:paraId="4EC4B2BF" w14:textId="6F77CADD" w:rsidR="00A05F94" w:rsidRPr="00412A22" w:rsidRDefault="00A05F94" w:rsidP="00A05F94">
                            <w:pPr>
                              <w:spacing w:line="0" w:lineRule="atLeast"/>
                              <w:jc w:val="center"/>
                              <w:rPr>
                                <w:b/>
                                <w:bCs/>
                                <w:sz w:val="30"/>
                                <w:szCs w:val="30"/>
                              </w:rPr>
                            </w:pPr>
                            <w:r w:rsidRPr="00412A22">
                              <w:rPr>
                                <w:rFonts w:hint="eastAsia"/>
                                <w:b/>
                                <w:bCs/>
                                <w:sz w:val="30"/>
                                <w:szCs w:val="30"/>
                              </w:rPr>
                              <w:t>www.koumyouen.or.jp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2BB7BC" id="_x0000_s1030" style="position:absolute;margin-left:12.15pt;margin-top:8.55pt;width:315.75pt;height:5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" fillcolor="#92d050" strokecolor="#09101d [484]" strokeweight="1pt">
                <v:stroke joinstyle="miter"/>
                <v:textbox>
                  <w:txbxContent>
                    <w:p w14:paraId="61AE63B7" w14:textId="4A1278E6" w:rsidR="00A05F94" w:rsidRPr="004B4B38" w:rsidRDefault="00A05F94" w:rsidP="00900D3F">
                      <w:pPr>
                        <w:spacing w:line="0" w:lineRule="atLeast"/>
                        <w:jc w:val="center"/>
                        <w:rPr>
                          <w:sz w:val="24"/>
                          <w:szCs w:val="24"/>
                        </w:rPr>
                      </w:pPr>
                      <w:r w:rsidRPr="004B4B38">
                        <w:rPr>
                          <w:rFonts w:hint="eastAsia"/>
                          <w:sz w:val="24"/>
                          <w:szCs w:val="24"/>
                        </w:rPr>
                        <w:t>更に詳しい内容はホームページに記載されています。</w:t>
                      </w:r>
                    </w:p>
                    <w:p w14:paraId="4EC4B2BF" w14:textId="6F77CADD" w:rsidR="00A05F94" w:rsidRPr="00412A22" w:rsidRDefault="00A05F94" w:rsidP="00A05F94">
                      <w:pPr>
                        <w:spacing w:line="0" w:lineRule="atLeast"/>
                        <w:jc w:val="center"/>
                        <w:rPr>
                          <w:b/>
                          <w:bCs/>
                          <w:sz w:val="30"/>
                          <w:szCs w:val="30"/>
                        </w:rPr>
                      </w:pPr>
                      <w:r w:rsidRPr="00412A22">
                        <w:rPr>
                          <w:rFonts w:hint="eastAsia"/>
                          <w:b/>
                          <w:bCs/>
                          <w:sz w:val="30"/>
                          <w:szCs w:val="30"/>
                        </w:rPr>
                        <w:t>www.koumyouen.or.jp</w:t>
                      </w:r>
                    </w:p>
                  </w:txbxContent>
                </v:textbox>
                <w10:wrap anchorx="margin"/>
              </v:roundrect>
            </w:pict>
          </mc:Fallback>
        </mc:AlternateContent>
      </w:r>
    </w:p>
    <w:p w14:paraId="1AA9F614" w14:textId="797B21C9" w:rsidR="00D34711" w:rsidRDefault="00D34711" w:rsidP="00AB6A0B">
      <w:pPr>
        <w:spacing w:line="0" w:lineRule="atLeast"/>
        <w:jc w:val="left"/>
        <w:rPr>
          <w:sz w:val="28"/>
          <w:szCs w:val="28"/>
        </w:rPr>
      </w:pPr>
      <w:r>
        <w:rPr>
          <w:rFonts w:hint="eastAsia"/>
          <w:sz w:val="28"/>
          <w:szCs w:val="28"/>
        </w:rPr>
        <w:t xml:space="preserve">　　</w:t>
      </w:r>
      <w:r w:rsidR="00266300" w:rsidRPr="00EC33B8">
        <w:rPr>
          <w:rFonts w:hint="eastAsia"/>
          <w:b/>
          <w:bCs/>
          <w:sz w:val="28"/>
          <w:szCs w:val="28"/>
        </w:rPr>
        <w:t>お問合せ：TEL097-574-0634　清家</w:t>
      </w:r>
      <w:r w:rsidR="008C2410">
        <w:rPr>
          <w:rFonts w:hint="eastAsia"/>
          <w:b/>
          <w:bCs/>
          <w:sz w:val="28"/>
          <w:szCs w:val="28"/>
        </w:rPr>
        <w:t xml:space="preserve">（せいけ）　　　</w:t>
      </w:r>
      <w:r w:rsidR="00A05F94" w:rsidRPr="00A05F94">
        <w:rPr>
          <w:noProof/>
          <w:sz w:val="28"/>
          <w:szCs w:val="28"/>
        </w:rPr>
        <w:drawing>
          <wp:inline distT="0" distB="0" distL="0" distR="0" wp14:anchorId="6FF344D1" wp14:editId="61C9BD14">
            <wp:extent cx="714375" cy="721520"/>
            <wp:effectExtent l="0" t="0" r="0" b="2540"/>
            <wp:docPr id="12763397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39753" name=""/>
                    <pic:cNvPicPr/>
                  </pic:nvPicPr>
                  <pic:blipFill>
                    <a:blip r:embed="rId6"/>
                    <a:stretch>
                      <a:fillRect/>
                    </a:stretch>
                  </pic:blipFill>
                  <pic:spPr>
                    <a:xfrm flipH="1">
                      <a:off x="0" y="0"/>
                      <a:ext cx="721492" cy="728709"/>
                    </a:xfrm>
                    <a:prstGeom prst="rect">
                      <a:avLst/>
                    </a:prstGeom>
                  </pic:spPr>
                </pic:pic>
              </a:graphicData>
            </a:graphic>
          </wp:inline>
        </w:drawing>
      </w:r>
      <w:r>
        <w:rPr>
          <w:rFonts w:hint="eastAsia"/>
          <w:sz w:val="28"/>
          <w:szCs w:val="28"/>
        </w:rPr>
        <w:t xml:space="preserve">　</w:t>
      </w:r>
      <w:r w:rsidR="00A05F94">
        <w:rPr>
          <w:rFonts w:hint="eastAsia"/>
          <w:sz w:val="28"/>
          <w:szCs w:val="28"/>
        </w:rPr>
        <w:t xml:space="preserve">　</w:t>
      </w:r>
      <w:r w:rsidR="00A05F94" w:rsidRPr="00A05F94">
        <w:rPr>
          <w:noProof/>
          <w:sz w:val="28"/>
          <w:szCs w:val="28"/>
        </w:rPr>
        <w:drawing>
          <wp:inline distT="0" distB="0" distL="0" distR="0" wp14:anchorId="31872A78" wp14:editId="080146EE">
            <wp:extent cx="762529" cy="751205"/>
            <wp:effectExtent l="0" t="0" r="0" b="0"/>
            <wp:docPr id="4907341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34171" name=""/>
                    <pic:cNvPicPr/>
                  </pic:nvPicPr>
                  <pic:blipFill>
                    <a:blip r:embed="rId7"/>
                    <a:stretch>
                      <a:fillRect/>
                    </a:stretch>
                  </pic:blipFill>
                  <pic:spPr>
                    <a:xfrm>
                      <a:off x="0" y="0"/>
                      <a:ext cx="775942" cy="764419"/>
                    </a:xfrm>
                    <a:prstGeom prst="rect">
                      <a:avLst/>
                    </a:prstGeom>
                  </pic:spPr>
                </pic:pic>
              </a:graphicData>
            </a:graphic>
          </wp:inline>
        </w:drawing>
      </w:r>
    </w:p>
    <w:p w14:paraId="6DAE6AE9" w14:textId="2AA225BE" w:rsidR="00D34711" w:rsidRPr="00900D3F" w:rsidRDefault="00A05F94" w:rsidP="00AB6A0B">
      <w:pPr>
        <w:spacing w:line="0" w:lineRule="atLeast"/>
        <w:jc w:val="left"/>
        <w:rPr>
          <w:sz w:val="18"/>
          <w:szCs w:val="18"/>
        </w:rPr>
      </w:pPr>
      <w:r>
        <w:rPr>
          <w:rFonts w:hint="eastAsia"/>
          <w:sz w:val="28"/>
          <w:szCs w:val="28"/>
        </w:rPr>
        <w:t xml:space="preserve">　　　　　　　　　　　　　　　　　　　　　　　　</w:t>
      </w:r>
      <w:r w:rsidR="004B4B38">
        <w:rPr>
          <w:rFonts w:hint="eastAsia"/>
          <w:sz w:val="28"/>
          <w:szCs w:val="28"/>
        </w:rPr>
        <w:t xml:space="preserve">　　</w:t>
      </w:r>
      <w:r>
        <w:rPr>
          <w:rFonts w:hint="eastAsia"/>
          <w:sz w:val="16"/>
          <w:szCs w:val="16"/>
        </w:rPr>
        <w:t xml:space="preserve">　</w:t>
      </w:r>
      <w:r>
        <w:rPr>
          <w:rFonts w:hint="eastAsia"/>
          <w:sz w:val="18"/>
          <w:szCs w:val="18"/>
        </w:rPr>
        <w:t>光明園HP　　　　　Facebook</w:t>
      </w:r>
    </w:p>
    <w:p w14:paraId="0BC30DC7" w14:textId="65C9E4C8" w:rsidR="005F5D62" w:rsidRPr="005F5D62" w:rsidRDefault="00D34711" w:rsidP="00D34711">
      <w:pPr>
        <w:spacing w:line="0" w:lineRule="atLeast"/>
        <w:jc w:val="center"/>
        <w:rPr>
          <w:sz w:val="28"/>
          <w:szCs w:val="28"/>
        </w:rPr>
      </w:pPr>
      <w:r>
        <w:rPr>
          <w:noProof/>
          <w:sz w:val="36"/>
          <w:szCs w:val="36"/>
        </w:rPr>
        <w:lastRenderedPageBreak/>
        <mc:AlternateContent>
          <mc:Choice Requires="wps">
            <w:drawing>
              <wp:anchor distT="0" distB="0" distL="114300" distR="114300" simplePos="0" relativeHeight="251660288" behindDoc="0" locked="0" layoutInCell="1" allowOverlap="1" wp14:anchorId="0D5AB363" wp14:editId="411CE135">
                <wp:simplePos x="0" y="0"/>
                <wp:positionH relativeFrom="column">
                  <wp:posOffset>725805</wp:posOffset>
                </wp:positionH>
                <wp:positionV relativeFrom="paragraph">
                  <wp:posOffset>3019425</wp:posOffset>
                </wp:positionV>
                <wp:extent cx="5267325" cy="352425"/>
                <wp:effectExtent l="0" t="0" r="0" b="0"/>
                <wp:wrapNone/>
                <wp:docPr id="323487484" name="四角形: 角を丸くする 2"/>
                <wp:cNvGraphicFramePr/>
                <a:graphic xmlns:a="http://schemas.openxmlformats.org/drawingml/2006/main">
                  <a:graphicData uri="http://schemas.microsoft.com/office/word/2010/wordprocessingShape">
                    <wps:wsp>
                      <wps:cNvSpPr/>
                      <wps:spPr>
                        <a:xfrm>
                          <a:off x="0" y="0"/>
                          <a:ext cx="5267325" cy="352425"/>
                        </a:xfrm>
                        <a:prstGeom prst="roundRect">
                          <a:avLst/>
                        </a:prstGeom>
                        <a:no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953A7F" w14:textId="3F83DE47" w:rsidR="00D34711" w:rsidRPr="005953A4" w:rsidRDefault="00D34711" w:rsidP="00266300">
                            <w:pPr>
                              <w:spacing w:line="0" w:lineRule="atLeast"/>
                              <w:jc w:val="center"/>
                              <w:rPr>
                                <w:b/>
                                <w:bCs/>
                                <w:color w:val="FFFFFF" w:themeColor="background1"/>
                                <w:sz w:val="24"/>
                                <w:szCs w:val="24"/>
                                <w14:shadow w14:blurRad="50800" w14:dist="38100" w14:dir="27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5953A4">
                              <w:rPr>
                                <w:rFonts w:hint="eastAsia"/>
                                <w:b/>
                                <w:bCs/>
                                <w:color w:val="FFFFFF" w:themeColor="background1"/>
                                <w:sz w:val="24"/>
                                <w:szCs w:val="24"/>
                                <w14:shadow w14:blurRad="50800" w14:dist="38100" w14:dir="27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 xml:space="preserve">第11回 </w:t>
                            </w:r>
                            <w:r w:rsidR="00266300" w:rsidRPr="005953A4">
                              <w:rPr>
                                <w:rFonts w:hint="eastAsia"/>
                                <w:b/>
                                <w:bCs/>
                                <w:color w:val="FFFFFF" w:themeColor="background1"/>
                                <w:sz w:val="24"/>
                                <w:szCs w:val="24"/>
                                <w14:shadow w14:blurRad="50800" w14:dist="38100" w14:dir="27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w:t>
                            </w:r>
                            <w:r w:rsidRPr="005953A4">
                              <w:rPr>
                                <w:rFonts w:hint="eastAsia"/>
                                <w:b/>
                                <w:bCs/>
                                <w:color w:val="FFFFFF" w:themeColor="background1"/>
                                <w:sz w:val="24"/>
                                <w:szCs w:val="24"/>
                                <w14:shadow w14:blurRad="50800" w14:dist="38100" w14:dir="27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介護っていいね</w:t>
                            </w:r>
                            <w:r w:rsidR="00266300" w:rsidRPr="005953A4">
                              <w:rPr>
                                <w:rFonts w:hint="eastAsia"/>
                                <w:b/>
                                <w:bCs/>
                                <w:color w:val="FFFFFF" w:themeColor="background1"/>
                                <w:sz w:val="24"/>
                                <w:szCs w:val="24"/>
                                <w14:shadow w14:blurRad="50800" w14:dist="38100" w14:dir="27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」フォト</w:t>
                            </w:r>
                            <w:r w:rsidRPr="005953A4">
                              <w:rPr>
                                <w:rFonts w:hint="eastAsia"/>
                                <w:b/>
                                <w:bCs/>
                                <w:color w:val="FFFFFF" w:themeColor="background1"/>
                                <w:sz w:val="24"/>
                                <w:szCs w:val="24"/>
                                <w14:shadow w14:blurRad="50800" w14:dist="38100" w14:dir="27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コンテスト　大分県知事</w:t>
                            </w:r>
                            <w:r w:rsidR="00266300" w:rsidRPr="005953A4">
                              <w:rPr>
                                <w:rFonts w:hint="eastAsia"/>
                                <w:b/>
                                <w:bCs/>
                                <w:color w:val="FFFFFF" w:themeColor="background1"/>
                                <w:sz w:val="24"/>
                                <w:szCs w:val="24"/>
                                <w14:shadow w14:blurRad="50800" w14:dist="38100" w14:dir="27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賞</w:t>
                            </w:r>
                            <w:r w:rsidRPr="005953A4">
                              <w:rPr>
                                <w:rFonts w:hint="eastAsia"/>
                                <w:b/>
                                <w:bCs/>
                                <w:color w:val="FFFFFF" w:themeColor="background1"/>
                                <w:sz w:val="24"/>
                                <w:szCs w:val="24"/>
                                <w14:shadow w14:blurRad="50800" w14:dist="38100" w14:dir="27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受賞</w:t>
                            </w:r>
                            <w:r w:rsidR="00B4209C" w:rsidRPr="005953A4">
                              <w:rPr>
                                <w:rFonts w:hint="eastAsia"/>
                                <w:b/>
                                <w:bCs/>
                                <w:color w:val="FFFFFF" w:themeColor="background1"/>
                                <w:sz w:val="24"/>
                                <w:szCs w:val="24"/>
                                <w14:shadow w14:blurRad="50800" w14:dist="38100" w14:dir="27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作品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AB363" id="四角形: 角を丸くする 2" o:spid="_x0000_s1031" style="position:absolute;left:0;text-align:left;margin-left:57.15pt;margin-top:237.75pt;width:414.7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" filled="f" stroked="f" strokeweight="1.5pt">
                <v:stroke joinstyle="miter"/>
                <v:textbox>
                  <w:txbxContent>
                    <w:p w14:paraId="43953A7F" w14:textId="3F83DE47" w:rsidR="00D34711" w:rsidRPr="005953A4" w:rsidRDefault="00D34711" w:rsidP="00266300">
                      <w:pPr>
                        <w:spacing w:line="0" w:lineRule="atLeast"/>
                        <w:jc w:val="center"/>
                        <w:rPr>
                          <w:b/>
                          <w:bCs/>
                          <w:color w:val="FFFFFF" w:themeColor="background1"/>
                          <w:sz w:val="24"/>
                          <w:szCs w:val="24"/>
                          <w14:shadow w14:blurRad="50800" w14:dist="38100" w14:dir="27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5953A4">
                        <w:rPr>
                          <w:rFonts w:hint="eastAsia"/>
                          <w:b/>
                          <w:bCs/>
                          <w:color w:val="FFFFFF" w:themeColor="background1"/>
                          <w:sz w:val="24"/>
                          <w:szCs w:val="24"/>
                          <w14:shadow w14:blurRad="50800" w14:dist="38100" w14:dir="27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 xml:space="preserve">第11回 </w:t>
                      </w:r>
                      <w:r w:rsidR="00266300" w:rsidRPr="005953A4">
                        <w:rPr>
                          <w:rFonts w:hint="eastAsia"/>
                          <w:b/>
                          <w:bCs/>
                          <w:color w:val="FFFFFF" w:themeColor="background1"/>
                          <w:sz w:val="24"/>
                          <w:szCs w:val="24"/>
                          <w14:shadow w14:blurRad="50800" w14:dist="38100" w14:dir="27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w:t>
                      </w:r>
                      <w:r w:rsidRPr="005953A4">
                        <w:rPr>
                          <w:rFonts w:hint="eastAsia"/>
                          <w:b/>
                          <w:bCs/>
                          <w:color w:val="FFFFFF" w:themeColor="background1"/>
                          <w:sz w:val="24"/>
                          <w:szCs w:val="24"/>
                          <w14:shadow w14:blurRad="50800" w14:dist="38100" w14:dir="27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介護っていいね</w:t>
                      </w:r>
                      <w:r w:rsidR="00266300" w:rsidRPr="005953A4">
                        <w:rPr>
                          <w:rFonts w:hint="eastAsia"/>
                          <w:b/>
                          <w:bCs/>
                          <w:color w:val="FFFFFF" w:themeColor="background1"/>
                          <w:sz w:val="24"/>
                          <w:szCs w:val="24"/>
                          <w14:shadow w14:blurRad="50800" w14:dist="38100" w14:dir="27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」フォト</w:t>
                      </w:r>
                      <w:r w:rsidRPr="005953A4">
                        <w:rPr>
                          <w:rFonts w:hint="eastAsia"/>
                          <w:b/>
                          <w:bCs/>
                          <w:color w:val="FFFFFF" w:themeColor="background1"/>
                          <w:sz w:val="24"/>
                          <w:szCs w:val="24"/>
                          <w14:shadow w14:blurRad="50800" w14:dist="38100" w14:dir="27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コンテスト　大分県知事</w:t>
                      </w:r>
                      <w:r w:rsidR="00266300" w:rsidRPr="005953A4">
                        <w:rPr>
                          <w:rFonts w:hint="eastAsia"/>
                          <w:b/>
                          <w:bCs/>
                          <w:color w:val="FFFFFF" w:themeColor="background1"/>
                          <w:sz w:val="24"/>
                          <w:szCs w:val="24"/>
                          <w14:shadow w14:blurRad="50800" w14:dist="38100" w14:dir="27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賞</w:t>
                      </w:r>
                      <w:r w:rsidRPr="005953A4">
                        <w:rPr>
                          <w:rFonts w:hint="eastAsia"/>
                          <w:b/>
                          <w:bCs/>
                          <w:color w:val="FFFFFF" w:themeColor="background1"/>
                          <w:sz w:val="24"/>
                          <w:szCs w:val="24"/>
                          <w14:shadow w14:blurRad="50800" w14:dist="38100" w14:dir="27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受賞</w:t>
                      </w:r>
                      <w:r w:rsidR="00B4209C" w:rsidRPr="005953A4">
                        <w:rPr>
                          <w:rFonts w:hint="eastAsia"/>
                          <w:b/>
                          <w:bCs/>
                          <w:color w:val="FFFFFF" w:themeColor="background1"/>
                          <w:sz w:val="24"/>
                          <w:szCs w:val="24"/>
                          <w14:shadow w14:blurRad="50800" w14:dist="38100" w14:dir="27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作品</w:t>
                      </w:r>
                    </w:p>
                  </w:txbxContent>
                </v:textbox>
              </v:roundrect>
            </w:pict>
          </mc:Fallback>
        </mc:AlternateContent>
      </w:r>
      <w:r w:rsidRPr="00F3343B">
        <w:rPr>
          <w:noProof/>
          <w:sz w:val="36"/>
          <w:szCs w:val="36"/>
        </w:rPr>
        <w:drawing>
          <wp:inline distT="0" distB="0" distL="0" distR="0" wp14:anchorId="3B69DAC6" wp14:editId="5D8A6048">
            <wp:extent cx="5086350" cy="3390900"/>
            <wp:effectExtent l="0" t="0" r="0" b="0"/>
            <wp:docPr id="127610458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6350" cy="3390900"/>
                    </a:xfrm>
                    <a:prstGeom prst="rect">
                      <a:avLst/>
                    </a:prstGeom>
                    <a:noFill/>
                    <a:ln>
                      <a:noFill/>
                    </a:ln>
                  </pic:spPr>
                </pic:pic>
              </a:graphicData>
            </a:graphic>
          </wp:inline>
        </w:drawing>
      </w:r>
    </w:p>
    <w:p w14:paraId="5BA0223E" w14:textId="4362D3C9" w:rsidR="00A07185" w:rsidRPr="00896EB7" w:rsidRDefault="00AB1FCB" w:rsidP="003E7938">
      <w:pPr>
        <w:spacing w:line="0" w:lineRule="atLeast"/>
        <w:jc w:val="center"/>
        <w:rPr>
          <w:b/>
          <w:bCs/>
          <w:color w:val="00B050"/>
          <w:sz w:val="34"/>
          <w:szCs w:val="34"/>
        </w:rPr>
      </w:pPr>
      <w:r w:rsidRPr="00896EB7">
        <w:rPr>
          <w:rFonts w:hint="eastAsia"/>
          <w:b/>
          <w:bCs/>
          <w:color w:val="00B050"/>
          <w:sz w:val="34"/>
          <w:szCs w:val="34"/>
        </w:rPr>
        <w:t>「光明園の</w:t>
      </w:r>
      <w:r w:rsidR="001F42CE" w:rsidRPr="00896EB7">
        <w:rPr>
          <w:rFonts w:hint="eastAsia"/>
          <w:b/>
          <w:bCs/>
          <w:color w:val="00B050"/>
          <w:sz w:val="34"/>
          <w:szCs w:val="34"/>
        </w:rPr>
        <w:t>働きやすい</w:t>
      </w:r>
      <w:r w:rsidR="00A76C05" w:rsidRPr="00896EB7">
        <w:rPr>
          <w:rFonts w:hint="eastAsia"/>
          <w:b/>
          <w:bCs/>
          <w:color w:val="00B050"/>
          <w:sz w:val="34"/>
          <w:szCs w:val="34"/>
        </w:rPr>
        <w:t>環境への</w:t>
      </w:r>
      <w:r w:rsidR="001F42CE" w:rsidRPr="00896EB7">
        <w:rPr>
          <w:rFonts w:hint="eastAsia"/>
          <w:b/>
          <w:bCs/>
          <w:color w:val="00B050"/>
          <w:sz w:val="34"/>
          <w:szCs w:val="34"/>
        </w:rPr>
        <w:t>取組み</w:t>
      </w:r>
      <w:r w:rsidRPr="00896EB7">
        <w:rPr>
          <w:rFonts w:hint="eastAsia"/>
          <w:b/>
          <w:bCs/>
          <w:color w:val="00B050"/>
          <w:sz w:val="34"/>
          <w:szCs w:val="34"/>
        </w:rPr>
        <w:t>」</w:t>
      </w:r>
    </w:p>
    <w:p w14:paraId="0F87541B" w14:textId="5C65B15B" w:rsidR="006847F5" w:rsidRPr="00896EB7" w:rsidRDefault="006D3CCF" w:rsidP="008F5669">
      <w:pPr>
        <w:spacing w:line="0" w:lineRule="atLeast"/>
        <w:rPr>
          <w:b/>
          <w:bCs/>
          <w:sz w:val="27"/>
          <w:szCs w:val="27"/>
        </w:rPr>
      </w:pPr>
      <w:r w:rsidRPr="00896EB7">
        <w:rPr>
          <w:rFonts w:hint="eastAsia"/>
          <w:b/>
          <w:bCs/>
          <w:sz w:val="27"/>
          <w:szCs w:val="27"/>
        </w:rPr>
        <w:t xml:space="preserve">１　</w:t>
      </w:r>
      <w:r w:rsidR="001F42CE" w:rsidRPr="00896EB7">
        <w:rPr>
          <w:rFonts w:hint="eastAsia"/>
          <w:b/>
          <w:bCs/>
          <w:sz w:val="27"/>
          <w:szCs w:val="27"/>
        </w:rPr>
        <w:t>ノーリフティングケアの推進</w:t>
      </w:r>
    </w:p>
    <w:p w14:paraId="3E6D3111" w14:textId="0CC0E64E" w:rsidR="001F42CE" w:rsidRPr="003E7938" w:rsidRDefault="001F42CE" w:rsidP="003E7938">
      <w:pPr>
        <w:spacing w:line="0" w:lineRule="atLeast"/>
        <w:ind w:left="360" w:hangingChars="150" w:hanging="360"/>
        <w:rPr>
          <w:sz w:val="24"/>
          <w:szCs w:val="24"/>
        </w:rPr>
      </w:pPr>
      <w:r w:rsidRPr="003E7938">
        <w:rPr>
          <w:rFonts w:hint="eastAsia"/>
          <w:sz w:val="24"/>
          <w:szCs w:val="24"/>
        </w:rPr>
        <w:t xml:space="preserve">　・</w:t>
      </w:r>
      <w:r w:rsidR="00357B3A">
        <w:rPr>
          <w:rFonts w:hint="eastAsia"/>
          <w:sz w:val="24"/>
          <w:szCs w:val="24"/>
        </w:rPr>
        <w:t>特浴、リフト浴</w:t>
      </w:r>
      <w:r w:rsidR="006536EC">
        <w:rPr>
          <w:rFonts w:hint="eastAsia"/>
          <w:sz w:val="24"/>
          <w:szCs w:val="24"/>
        </w:rPr>
        <w:t>はもちろんのこと、</w:t>
      </w:r>
      <w:r w:rsidRPr="003E7938">
        <w:rPr>
          <w:rFonts w:hint="eastAsia"/>
          <w:sz w:val="24"/>
          <w:szCs w:val="24"/>
        </w:rPr>
        <w:t>移動式リフト、HUG、スライディングボード、フレックスボード</w:t>
      </w:r>
      <w:r w:rsidR="00357B3A">
        <w:rPr>
          <w:rFonts w:hint="eastAsia"/>
          <w:sz w:val="24"/>
          <w:szCs w:val="24"/>
        </w:rPr>
        <w:t>、</w:t>
      </w:r>
      <w:r w:rsidR="009840DB">
        <w:rPr>
          <w:rFonts w:hint="eastAsia"/>
          <w:sz w:val="24"/>
          <w:szCs w:val="24"/>
        </w:rPr>
        <w:t>移座えもん</w:t>
      </w:r>
      <w:r w:rsidR="00357B3A">
        <w:rPr>
          <w:rFonts w:hint="eastAsia"/>
          <w:sz w:val="24"/>
          <w:szCs w:val="24"/>
        </w:rPr>
        <w:t>シート</w:t>
      </w:r>
      <w:r w:rsidRPr="003E7938">
        <w:rPr>
          <w:rFonts w:hint="eastAsia"/>
          <w:sz w:val="24"/>
          <w:szCs w:val="24"/>
        </w:rPr>
        <w:t>等を使用し抱え上げない介護を実践しています。</w:t>
      </w:r>
    </w:p>
    <w:p w14:paraId="586D964A" w14:textId="180EB0F0" w:rsidR="001F42CE" w:rsidRPr="00896EB7" w:rsidRDefault="006D3CCF" w:rsidP="008F5669">
      <w:pPr>
        <w:spacing w:line="0" w:lineRule="atLeast"/>
        <w:rPr>
          <w:b/>
          <w:bCs/>
          <w:sz w:val="27"/>
          <w:szCs w:val="27"/>
        </w:rPr>
      </w:pPr>
      <w:r w:rsidRPr="00896EB7">
        <w:rPr>
          <w:rFonts w:hint="eastAsia"/>
          <w:b/>
          <w:bCs/>
          <w:sz w:val="27"/>
          <w:szCs w:val="27"/>
        </w:rPr>
        <w:t xml:space="preserve">２　</w:t>
      </w:r>
      <w:r w:rsidR="006D789E" w:rsidRPr="00896EB7">
        <w:rPr>
          <w:rFonts w:hint="eastAsia"/>
          <w:b/>
          <w:bCs/>
          <w:sz w:val="27"/>
          <w:szCs w:val="27"/>
        </w:rPr>
        <w:t>福利厚生の充実</w:t>
      </w:r>
    </w:p>
    <w:p w14:paraId="768FF237" w14:textId="1E9E9B75" w:rsidR="006D789E" w:rsidRPr="003E7938" w:rsidRDefault="006D789E" w:rsidP="008F5669">
      <w:pPr>
        <w:spacing w:line="0" w:lineRule="atLeast"/>
        <w:rPr>
          <w:sz w:val="24"/>
          <w:szCs w:val="24"/>
        </w:rPr>
      </w:pPr>
      <w:r w:rsidRPr="003E7938">
        <w:rPr>
          <w:rFonts w:hint="eastAsia"/>
          <w:sz w:val="24"/>
          <w:szCs w:val="24"/>
        </w:rPr>
        <w:t xml:space="preserve">　・資格取得支援制度の充実</w:t>
      </w:r>
      <w:r w:rsidR="00633176" w:rsidRPr="003E7938">
        <w:rPr>
          <w:rFonts w:hint="eastAsia"/>
          <w:sz w:val="24"/>
          <w:szCs w:val="24"/>
        </w:rPr>
        <w:t>（ケアマネ、介護福祉士等の資格取得時の報奨金及び</w:t>
      </w:r>
      <w:r w:rsidR="006219C2">
        <w:rPr>
          <w:rFonts w:hint="eastAsia"/>
          <w:sz w:val="24"/>
          <w:szCs w:val="24"/>
        </w:rPr>
        <w:t>費用</w:t>
      </w:r>
      <w:r w:rsidR="00633176" w:rsidRPr="003E7938">
        <w:rPr>
          <w:rFonts w:hint="eastAsia"/>
          <w:sz w:val="24"/>
          <w:szCs w:val="24"/>
        </w:rPr>
        <w:t>支援の実施）</w:t>
      </w:r>
    </w:p>
    <w:p w14:paraId="74AFB126" w14:textId="6EF0586C" w:rsidR="00633176" w:rsidRPr="003E7938" w:rsidRDefault="00633176" w:rsidP="008F5669">
      <w:pPr>
        <w:spacing w:line="0" w:lineRule="atLeast"/>
        <w:rPr>
          <w:sz w:val="24"/>
          <w:szCs w:val="24"/>
        </w:rPr>
      </w:pPr>
      <w:r w:rsidRPr="003E7938">
        <w:rPr>
          <w:rFonts w:hint="eastAsia"/>
          <w:sz w:val="24"/>
          <w:szCs w:val="24"/>
        </w:rPr>
        <w:t xml:space="preserve">　・各種研修の充実（</w:t>
      </w:r>
      <w:r w:rsidR="00F72759">
        <w:rPr>
          <w:rFonts w:hint="eastAsia"/>
          <w:sz w:val="24"/>
          <w:szCs w:val="24"/>
        </w:rPr>
        <w:t xml:space="preserve">各種研修あり。　</w:t>
      </w:r>
      <w:r w:rsidRPr="003E7938">
        <w:rPr>
          <w:rFonts w:hint="eastAsia"/>
          <w:sz w:val="24"/>
          <w:szCs w:val="24"/>
        </w:rPr>
        <w:t>外部研修費用全額負担、外部研修旅費支給）</w:t>
      </w:r>
    </w:p>
    <w:p w14:paraId="1F92DBE4" w14:textId="6F409FDD" w:rsidR="006D789E" w:rsidRDefault="006D789E" w:rsidP="008F5669">
      <w:pPr>
        <w:spacing w:line="0" w:lineRule="atLeast"/>
        <w:rPr>
          <w:sz w:val="24"/>
          <w:szCs w:val="24"/>
        </w:rPr>
      </w:pPr>
      <w:r w:rsidRPr="003E7938">
        <w:rPr>
          <w:rFonts w:hint="eastAsia"/>
          <w:sz w:val="24"/>
          <w:szCs w:val="24"/>
        </w:rPr>
        <w:t xml:space="preserve">　・各種手当の充実（住宅手当、通勤手当、扶養手当、財形貯蓄</w:t>
      </w:r>
      <w:r w:rsidR="00F72759">
        <w:rPr>
          <w:rFonts w:hint="eastAsia"/>
          <w:sz w:val="24"/>
          <w:szCs w:val="24"/>
        </w:rPr>
        <w:t>、積立NISA</w:t>
      </w:r>
      <w:r w:rsidR="006A4CE6">
        <w:rPr>
          <w:rFonts w:hint="eastAsia"/>
          <w:sz w:val="24"/>
          <w:szCs w:val="24"/>
        </w:rPr>
        <w:t>・iDeCo</w:t>
      </w:r>
      <w:r w:rsidR="00F72759">
        <w:rPr>
          <w:rFonts w:hint="eastAsia"/>
          <w:sz w:val="24"/>
          <w:szCs w:val="24"/>
        </w:rPr>
        <w:t xml:space="preserve">の紹介　</w:t>
      </w:r>
      <w:r w:rsidRPr="003E7938">
        <w:rPr>
          <w:rFonts w:hint="eastAsia"/>
          <w:sz w:val="24"/>
          <w:szCs w:val="24"/>
        </w:rPr>
        <w:t>など）</w:t>
      </w:r>
    </w:p>
    <w:p w14:paraId="02948FA1" w14:textId="4ADB6264" w:rsidR="00EA3512" w:rsidRPr="003E7938" w:rsidRDefault="00EA3512" w:rsidP="008F5669">
      <w:pPr>
        <w:spacing w:line="0" w:lineRule="atLeast"/>
        <w:rPr>
          <w:sz w:val="24"/>
          <w:szCs w:val="24"/>
        </w:rPr>
      </w:pPr>
      <w:r>
        <w:rPr>
          <w:rFonts w:hint="eastAsia"/>
          <w:sz w:val="24"/>
          <w:szCs w:val="24"/>
        </w:rPr>
        <w:t xml:space="preserve">　・退職金制度の充実（中小企業退職金共済＋社会福祉</w:t>
      </w:r>
      <w:r w:rsidR="00DF5FCC">
        <w:rPr>
          <w:rFonts w:hint="eastAsia"/>
          <w:sz w:val="24"/>
          <w:szCs w:val="24"/>
        </w:rPr>
        <w:t>協議会</w:t>
      </w:r>
      <w:r>
        <w:rPr>
          <w:rFonts w:hint="eastAsia"/>
          <w:sz w:val="24"/>
          <w:szCs w:val="24"/>
        </w:rPr>
        <w:t>施設退職共済の2本立て）</w:t>
      </w:r>
    </w:p>
    <w:p w14:paraId="2200DAFE" w14:textId="2B6EEA2C" w:rsidR="006D789E" w:rsidRPr="003E7938" w:rsidRDefault="006D789E" w:rsidP="008F5669">
      <w:pPr>
        <w:spacing w:line="0" w:lineRule="atLeast"/>
        <w:rPr>
          <w:sz w:val="24"/>
          <w:szCs w:val="24"/>
        </w:rPr>
      </w:pPr>
      <w:r w:rsidRPr="003E7938">
        <w:rPr>
          <w:rFonts w:hint="eastAsia"/>
          <w:sz w:val="24"/>
          <w:szCs w:val="24"/>
        </w:rPr>
        <w:t xml:space="preserve">　・慶弔支援（慶弔金の支給、</w:t>
      </w:r>
      <w:r w:rsidR="00F72759">
        <w:rPr>
          <w:rFonts w:hint="eastAsia"/>
          <w:sz w:val="24"/>
          <w:szCs w:val="24"/>
        </w:rPr>
        <w:t>慶弔</w:t>
      </w:r>
      <w:r w:rsidRPr="003E7938">
        <w:rPr>
          <w:rFonts w:hint="eastAsia"/>
          <w:sz w:val="24"/>
          <w:szCs w:val="24"/>
        </w:rPr>
        <w:t>休暇の支援）</w:t>
      </w:r>
    </w:p>
    <w:p w14:paraId="71704B1B" w14:textId="47D7EC22" w:rsidR="006D789E" w:rsidRPr="003E7938" w:rsidRDefault="006D789E" w:rsidP="008F5669">
      <w:pPr>
        <w:spacing w:line="0" w:lineRule="atLeast"/>
        <w:rPr>
          <w:sz w:val="24"/>
          <w:szCs w:val="24"/>
        </w:rPr>
      </w:pPr>
      <w:r w:rsidRPr="003E7938">
        <w:rPr>
          <w:rFonts w:hint="eastAsia"/>
          <w:sz w:val="24"/>
          <w:szCs w:val="24"/>
        </w:rPr>
        <w:t xml:space="preserve">　・</w:t>
      </w:r>
      <w:r w:rsidR="003A5091">
        <w:rPr>
          <w:rFonts w:hint="eastAsia"/>
          <w:sz w:val="24"/>
          <w:szCs w:val="24"/>
        </w:rPr>
        <w:t>各種</w:t>
      </w:r>
      <w:r w:rsidRPr="003E7938">
        <w:rPr>
          <w:rFonts w:hint="eastAsia"/>
          <w:sz w:val="24"/>
          <w:szCs w:val="24"/>
        </w:rPr>
        <w:t>職員親睦会の開催</w:t>
      </w:r>
      <w:r w:rsidR="003A5091">
        <w:rPr>
          <w:rFonts w:hint="eastAsia"/>
          <w:sz w:val="24"/>
          <w:szCs w:val="24"/>
        </w:rPr>
        <w:t>（花見・暑気払い・ボーリング大会・忘年会など）</w:t>
      </w:r>
    </w:p>
    <w:p w14:paraId="3786729F" w14:textId="57BCC4BF" w:rsidR="006D789E" w:rsidRPr="003E7938" w:rsidRDefault="006D789E" w:rsidP="008F5669">
      <w:pPr>
        <w:spacing w:line="0" w:lineRule="atLeast"/>
        <w:rPr>
          <w:sz w:val="24"/>
          <w:szCs w:val="24"/>
        </w:rPr>
      </w:pPr>
      <w:r w:rsidRPr="003E7938">
        <w:rPr>
          <w:rFonts w:hint="eastAsia"/>
          <w:sz w:val="24"/>
          <w:szCs w:val="24"/>
        </w:rPr>
        <w:t xml:space="preserve">　・勤労者サービスセンターの加入</w:t>
      </w:r>
    </w:p>
    <w:p w14:paraId="179C0E19" w14:textId="77591F50" w:rsidR="006D789E" w:rsidRPr="003E7938" w:rsidRDefault="006D789E" w:rsidP="008F5669">
      <w:pPr>
        <w:spacing w:line="0" w:lineRule="atLeast"/>
        <w:rPr>
          <w:sz w:val="24"/>
          <w:szCs w:val="24"/>
        </w:rPr>
      </w:pPr>
      <w:r w:rsidRPr="003E7938">
        <w:rPr>
          <w:rFonts w:hint="eastAsia"/>
          <w:sz w:val="24"/>
          <w:szCs w:val="24"/>
        </w:rPr>
        <w:t xml:space="preserve">　・健康診断</w:t>
      </w:r>
      <w:r w:rsidR="00F72759">
        <w:rPr>
          <w:rFonts w:hint="eastAsia"/>
          <w:sz w:val="24"/>
          <w:szCs w:val="24"/>
        </w:rPr>
        <w:t>の実施</w:t>
      </w:r>
    </w:p>
    <w:p w14:paraId="1E650BF7" w14:textId="4340D9A4" w:rsidR="006D789E" w:rsidRPr="003E7938" w:rsidRDefault="006D789E" w:rsidP="006D789E">
      <w:pPr>
        <w:spacing w:line="0" w:lineRule="atLeast"/>
        <w:ind w:firstLineChars="100" w:firstLine="240"/>
        <w:rPr>
          <w:sz w:val="24"/>
          <w:szCs w:val="24"/>
        </w:rPr>
      </w:pPr>
      <w:r w:rsidRPr="003E7938">
        <w:rPr>
          <w:rFonts w:hint="eastAsia"/>
          <w:sz w:val="24"/>
          <w:szCs w:val="24"/>
        </w:rPr>
        <w:t>・置き型社食</w:t>
      </w:r>
      <w:r w:rsidR="00F72759">
        <w:rPr>
          <w:rFonts w:hint="eastAsia"/>
          <w:sz w:val="24"/>
          <w:szCs w:val="24"/>
        </w:rPr>
        <w:t>（</w:t>
      </w:r>
      <w:r w:rsidR="0044682E">
        <w:rPr>
          <w:rFonts w:hint="eastAsia"/>
          <w:sz w:val="24"/>
          <w:szCs w:val="24"/>
        </w:rPr>
        <w:t>100円程度で</w:t>
      </w:r>
      <w:r w:rsidR="00F72759">
        <w:rPr>
          <w:rFonts w:hint="eastAsia"/>
          <w:sz w:val="24"/>
          <w:szCs w:val="24"/>
        </w:rPr>
        <w:t>安価</w:t>
      </w:r>
      <w:r w:rsidR="0044682E">
        <w:rPr>
          <w:rFonts w:hint="eastAsia"/>
          <w:sz w:val="24"/>
          <w:szCs w:val="24"/>
        </w:rPr>
        <w:t>に</w:t>
      </w:r>
      <w:r w:rsidR="00F72759">
        <w:rPr>
          <w:rFonts w:hint="eastAsia"/>
          <w:sz w:val="24"/>
          <w:szCs w:val="24"/>
        </w:rPr>
        <w:t>購入できます。）</w:t>
      </w:r>
      <w:r w:rsidRPr="003E7938">
        <w:rPr>
          <w:rFonts w:hint="eastAsia"/>
          <w:sz w:val="24"/>
          <w:szCs w:val="24"/>
        </w:rPr>
        <w:t xml:space="preserve">　R6年度</w:t>
      </w:r>
      <w:r w:rsidR="0044682E">
        <w:rPr>
          <w:rFonts w:hint="eastAsia"/>
          <w:sz w:val="24"/>
          <w:szCs w:val="24"/>
        </w:rPr>
        <w:t>中</w:t>
      </w:r>
      <w:r w:rsidRPr="003E7938">
        <w:rPr>
          <w:rFonts w:hint="eastAsia"/>
          <w:sz w:val="24"/>
          <w:szCs w:val="24"/>
        </w:rPr>
        <w:t xml:space="preserve">導入予定　　　　　</w:t>
      </w:r>
      <w:r w:rsidR="00A1163D">
        <w:rPr>
          <w:rFonts w:hint="eastAsia"/>
          <w:sz w:val="24"/>
          <w:szCs w:val="24"/>
        </w:rPr>
        <w:t xml:space="preserve">　　など</w:t>
      </w:r>
    </w:p>
    <w:p w14:paraId="7F965E14" w14:textId="6FE4B771" w:rsidR="006D789E" w:rsidRPr="00896EB7" w:rsidRDefault="006D3CCF" w:rsidP="008F5669">
      <w:pPr>
        <w:spacing w:line="0" w:lineRule="atLeast"/>
        <w:rPr>
          <w:b/>
          <w:bCs/>
          <w:sz w:val="27"/>
          <w:szCs w:val="27"/>
        </w:rPr>
      </w:pPr>
      <w:r w:rsidRPr="00896EB7">
        <w:rPr>
          <w:rFonts w:hint="eastAsia"/>
          <w:b/>
          <w:bCs/>
          <w:sz w:val="27"/>
          <w:szCs w:val="27"/>
        </w:rPr>
        <w:t xml:space="preserve">３　</w:t>
      </w:r>
      <w:r w:rsidR="00633176" w:rsidRPr="00896EB7">
        <w:rPr>
          <w:rFonts w:hint="eastAsia"/>
          <w:b/>
          <w:bCs/>
          <w:sz w:val="27"/>
          <w:szCs w:val="27"/>
        </w:rPr>
        <w:t>有給休暇取得向上の取組み</w:t>
      </w:r>
    </w:p>
    <w:p w14:paraId="441AD472" w14:textId="29EA4B2F" w:rsidR="00633176" w:rsidRPr="003E7938" w:rsidRDefault="00633176" w:rsidP="008F5669">
      <w:pPr>
        <w:spacing w:line="0" w:lineRule="atLeast"/>
        <w:rPr>
          <w:sz w:val="24"/>
          <w:szCs w:val="24"/>
        </w:rPr>
      </w:pPr>
      <w:r w:rsidRPr="003E7938">
        <w:rPr>
          <w:rFonts w:hint="eastAsia"/>
          <w:sz w:val="24"/>
          <w:szCs w:val="24"/>
        </w:rPr>
        <w:t xml:space="preserve">　・有給休暇取得取組み</w:t>
      </w:r>
      <w:r w:rsidR="00B93EE8">
        <w:rPr>
          <w:rFonts w:hint="eastAsia"/>
          <w:sz w:val="24"/>
          <w:szCs w:val="24"/>
        </w:rPr>
        <w:t>状況：</w:t>
      </w:r>
      <w:r w:rsidRPr="003E7938">
        <w:rPr>
          <w:rFonts w:hint="eastAsia"/>
          <w:sz w:val="24"/>
          <w:szCs w:val="24"/>
        </w:rPr>
        <w:t>R5年度</w:t>
      </w:r>
      <w:r w:rsidR="0044682E">
        <w:rPr>
          <w:rFonts w:hint="eastAsia"/>
          <w:sz w:val="24"/>
          <w:szCs w:val="24"/>
        </w:rPr>
        <w:t xml:space="preserve"> </w:t>
      </w:r>
      <w:r w:rsidR="00B93EE8">
        <w:rPr>
          <w:rFonts w:hint="eastAsia"/>
          <w:sz w:val="24"/>
          <w:szCs w:val="24"/>
        </w:rPr>
        <w:t>介護・看護</w:t>
      </w:r>
      <w:r w:rsidRPr="003E7938">
        <w:rPr>
          <w:rFonts w:hint="eastAsia"/>
          <w:sz w:val="24"/>
          <w:szCs w:val="24"/>
        </w:rPr>
        <w:t>有給休暇消化率79％以上（</w:t>
      </w:r>
      <w:r w:rsidR="00F72759">
        <w:rPr>
          <w:rFonts w:hint="eastAsia"/>
          <w:sz w:val="24"/>
          <w:szCs w:val="24"/>
        </w:rPr>
        <w:t>年</w:t>
      </w:r>
      <w:r w:rsidRPr="003E7938">
        <w:rPr>
          <w:rFonts w:hint="eastAsia"/>
          <w:sz w:val="24"/>
          <w:szCs w:val="24"/>
        </w:rPr>
        <w:t>平均18.5日取得）</w:t>
      </w:r>
    </w:p>
    <w:p w14:paraId="7C48514C" w14:textId="59654044" w:rsidR="00633176" w:rsidRPr="00896EB7" w:rsidRDefault="006D3CCF" w:rsidP="008F5669">
      <w:pPr>
        <w:spacing w:line="0" w:lineRule="atLeast"/>
        <w:rPr>
          <w:b/>
          <w:bCs/>
          <w:sz w:val="27"/>
          <w:szCs w:val="27"/>
        </w:rPr>
      </w:pPr>
      <w:r w:rsidRPr="00896EB7">
        <w:rPr>
          <w:rFonts w:hint="eastAsia"/>
          <w:b/>
          <w:bCs/>
          <w:sz w:val="27"/>
          <w:szCs w:val="27"/>
        </w:rPr>
        <w:t xml:space="preserve">４　</w:t>
      </w:r>
      <w:r w:rsidR="00633176" w:rsidRPr="00896EB7">
        <w:rPr>
          <w:rFonts w:hint="eastAsia"/>
          <w:b/>
          <w:bCs/>
          <w:sz w:val="27"/>
          <w:szCs w:val="27"/>
        </w:rPr>
        <w:t>給与</w:t>
      </w:r>
      <w:r w:rsidR="0044682E">
        <w:rPr>
          <w:rFonts w:hint="eastAsia"/>
          <w:b/>
          <w:bCs/>
          <w:sz w:val="27"/>
          <w:szCs w:val="27"/>
        </w:rPr>
        <w:t>改善（</w:t>
      </w:r>
      <w:r w:rsidR="00633176" w:rsidRPr="00896EB7">
        <w:rPr>
          <w:rFonts w:hint="eastAsia"/>
          <w:b/>
          <w:bCs/>
          <w:sz w:val="27"/>
          <w:szCs w:val="27"/>
        </w:rPr>
        <w:t>増額</w:t>
      </w:r>
      <w:r w:rsidR="0044682E">
        <w:rPr>
          <w:rFonts w:hint="eastAsia"/>
          <w:b/>
          <w:bCs/>
          <w:sz w:val="27"/>
          <w:szCs w:val="27"/>
        </w:rPr>
        <w:t>）</w:t>
      </w:r>
      <w:r w:rsidR="00633176" w:rsidRPr="00896EB7">
        <w:rPr>
          <w:rFonts w:hint="eastAsia"/>
          <w:b/>
          <w:bCs/>
          <w:sz w:val="27"/>
          <w:szCs w:val="27"/>
        </w:rPr>
        <w:t>の取組み</w:t>
      </w:r>
    </w:p>
    <w:p w14:paraId="70C1CF59" w14:textId="77A71CF9" w:rsidR="00633176" w:rsidRPr="003E7938" w:rsidRDefault="00633176" w:rsidP="008F5669">
      <w:pPr>
        <w:spacing w:line="0" w:lineRule="atLeast"/>
        <w:rPr>
          <w:sz w:val="24"/>
          <w:szCs w:val="24"/>
        </w:rPr>
      </w:pPr>
      <w:r w:rsidRPr="003E7938">
        <w:rPr>
          <w:rFonts w:hint="eastAsia"/>
          <w:sz w:val="24"/>
          <w:szCs w:val="24"/>
        </w:rPr>
        <w:t xml:space="preserve">　・処遇改善加算Ⅰを全事業所取得</w:t>
      </w:r>
    </w:p>
    <w:p w14:paraId="2BA6C047" w14:textId="459333CC" w:rsidR="00633176" w:rsidRPr="003E7938" w:rsidRDefault="00633176" w:rsidP="003E7938">
      <w:pPr>
        <w:spacing w:line="0" w:lineRule="atLeast"/>
        <w:ind w:left="360" w:hangingChars="150" w:hanging="360"/>
        <w:rPr>
          <w:sz w:val="24"/>
          <w:szCs w:val="24"/>
        </w:rPr>
      </w:pPr>
      <w:r w:rsidRPr="003E7938">
        <w:rPr>
          <w:rFonts w:hint="eastAsia"/>
          <w:sz w:val="24"/>
          <w:szCs w:val="24"/>
        </w:rPr>
        <w:t xml:space="preserve">　・処遇改善加算</w:t>
      </w:r>
      <w:r w:rsidR="00F72759">
        <w:rPr>
          <w:rFonts w:hint="eastAsia"/>
          <w:sz w:val="24"/>
          <w:szCs w:val="24"/>
        </w:rPr>
        <w:t>は</w:t>
      </w:r>
      <w:r w:rsidRPr="003E7938">
        <w:rPr>
          <w:rFonts w:hint="eastAsia"/>
          <w:sz w:val="24"/>
          <w:szCs w:val="24"/>
        </w:rPr>
        <w:t>全額月毎に支給</w:t>
      </w:r>
      <w:r w:rsidR="000123F7">
        <w:rPr>
          <w:rFonts w:hint="eastAsia"/>
          <w:sz w:val="24"/>
          <w:szCs w:val="24"/>
        </w:rPr>
        <w:t>しています。</w:t>
      </w:r>
      <w:r w:rsidRPr="003E7938">
        <w:rPr>
          <w:rFonts w:hint="eastAsia"/>
          <w:sz w:val="24"/>
          <w:szCs w:val="24"/>
        </w:rPr>
        <w:t>（</w:t>
      </w:r>
      <w:r w:rsidR="000123F7">
        <w:rPr>
          <w:rFonts w:hint="eastAsia"/>
          <w:sz w:val="24"/>
          <w:szCs w:val="24"/>
        </w:rPr>
        <w:t>※月毎の支給を減らし、</w:t>
      </w:r>
      <w:r w:rsidRPr="003E7938">
        <w:rPr>
          <w:rFonts w:hint="eastAsia"/>
          <w:sz w:val="24"/>
          <w:szCs w:val="24"/>
        </w:rPr>
        <w:t>ボーナス等</w:t>
      </w:r>
      <w:r w:rsidR="00F72759">
        <w:rPr>
          <w:rFonts w:hint="eastAsia"/>
          <w:sz w:val="24"/>
          <w:szCs w:val="24"/>
        </w:rPr>
        <w:t>の一時金</w:t>
      </w:r>
      <w:r w:rsidR="00AF29B1" w:rsidRPr="003E7938">
        <w:rPr>
          <w:rFonts w:hint="eastAsia"/>
          <w:sz w:val="24"/>
          <w:szCs w:val="24"/>
        </w:rPr>
        <w:t>に上乗せ</w:t>
      </w:r>
      <w:r w:rsidR="000123F7">
        <w:rPr>
          <w:rFonts w:hint="eastAsia"/>
          <w:sz w:val="24"/>
          <w:szCs w:val="24"/>
        </w:rPr>
        <w:t>することなく、</w:t>
      </w:r>
      <w:r w:rsidRPr="003E7938">
        <w:rPr>
          <w:rFonts w:hint="eastAsia"/>
          <w:sz w:val="24"/>
          <w:szCs w:val="24"/>
        </w:rPr>
        <w:t>月毎に</w:t>
      </w:r>
      <w:r w:rsidR="00AF29B1" w:rsidRPr="003E7938">
        <w:rPr>
          <w:rFonts w:hint="eastAsia"/>
          <w:sz w:val="24"/>
          <w:szCs w:val="24"/>
        </w:rPr>
        <w:t>キッチリ</w:t>
      </w:r>
      <w:r w:rsidRPr="003E7938">
        <w:rPr>
          <w:rFonts w:hint="eastAsia"/>
          <w:sz w:val="24"/>
          <w:szCs w:val="24"/>
        </w:rPr>
        <w:t>支給しています。）</w:t>
      </w:r>
    </w:p>
    <w:p w14:paraId="61AA2741" w14:textId="60E7CDF9" w:rsidR="00633176" w:rsidRPr="003E7938" w:rsidRDefault="00633176" w:rsidP="003E7938">
      <w:pPr>
        <w:spacing w:line="0" w:lineRule="atLeast"/>
        <w:ind w:left="360" w:hangingChars="150" w:hanging="360"/>
        <w:rPr>
          <w:sz w:val="24"/>
          <w:szCs w:val="24"/>
        </w:rPr>
      </w:pPr>
      <w:r w:rsidRPr="003E7938">
        <w:rPr>
          <w:rFonts w:hint="eastAsia"/>
          <w:sz w:val="24"/>
          <w:szCs w:val="24"/>
        </w:rPr>
        <w:t xml:space="preserve">　・ボーナス</w:t>
      </w:r>
      <w:r w:rsidR="00AF29B1" w:rsidRPr="003E7938">
        <w:rPr>
          <w:rFonts w:hint="eastAsia"/>
          <w:sz w:val="24"/>
          <w:szCs w:val="24"/>
        </w:rPr>
        <w:t xml:space="preserve">年2回　</w:t>
      </w:r>
      <w:r w:rsidRPr="003E7938">
        <w:rPr>
          <w:rFonts w:hint="eastAsia"/>
          <w:sz w:val="24"/>
          <w:szCs w:val="24"/>
        </w:rPr>
        <w:t>4.3</w:t>
      </w:r>
      <w:r w:rsidR="00AF29B1" w:rsidRPr="003E7938">
        <w:rPr>
          <w:rFonts w:hint="eastAsia"/>
          <w:sz w:val="24"/>
          <w:szCs w:val="24"/>
        </w:rPr>
        <w:t>ヶ月分</w:t>
      </w:r>
      <w:r w:rsidR="000123F7">
        <w:rPr>
          <w:rFonts w:hint="eastAsia"/>
          <w:sz w:val="24"/>
          <w:szCs w:val="24"/>
        </w:rPr>
        <w:t>支給</w:t>
      </w:r>
      <w:r w:rsidRPr="003E7938">
        <w:rPr>
          <w:rFonts w:hint="eastAsia"/>
          <w:sz w:val="24"/>
          <w:szCs w:val="24"/>
        </w:rPr>
        <w:t>（</w:t>
      </w:r>
      <w:r w:rsidR="009B6B25">
        <w:rPr>
          <w:rFonts w:hint="eastAsia"/>
          <w:sz w:val="24"/>
          <w:szCs w:val="24"/>
        </w:rPr>
        <w:t xml:space="preserve">夏2.1、冬2.2ヶ月分　</w:t>
      </w:r>
      <w:r w:rsidR="00AF29B1" w:rsidRPr="003E7938">
        <w:rPr>
          <w:rFonts w:hint="eastAsia"/>
          <w:sz w:val="24"/>
          <w:szCs w:val="24"/>
        </w:rPr>
        <w:t>※</w:t>
      </w:r>
      <w:r w:rsidRPr="003E7938">
        <w:rPr>
          <w:rFonts w:hint="eastAsia"/>
          <w:sz w:val="24"/>
          <w:szCs w:val="24"/>
        </w:rPr>
        <w:t>R6年度予定）</w:t>
      </w:r>
      <w:r w:rsidR="00AF29B1" w:rsidRPr="003E7938">
        <w:rPr>
          <w:rFonts w:hint="eastAsia"/>
          <w:sz w:val="24"/>
          <w:szCs w:val="24"/>
        </w:rPr>
        <w:t xml:space="preserve">　</w:t>
      </w:r>
      <w:r w:rsidR="000123F7">
        <w:rPr>
          <w:rFonts w:hint="eastAsia"/>
          <w:sz w:val="24"/>
          <w:szCs w:val="24"/>
        </w:rPr>
        <w:t>※</w:t>
      </w:r>
      <w:r w:rsidR="00AF29B1" w:rsidRPr="003E7938">
        <w:rPr>
          <w:rFonts w:hint="eastAsia"/>
          <w:sz w:val="24"/>
          <w:szCs w:val="24"/>
        </w:rPr>
        <w:t>処遇改善加算を</w:t>
      </w:r>
      <w:r w:rsidR="000123F7">
        <w:rPr>
          <w:rFonts w:hint="eastAsia"/>
          <w:sz w:val="24"/>
          <w:szCs w:val="24"/>
        </w:rPr>
        <w:t>使った</w:t>
      </w:r>
      <w:r w:rsidR="00AF29B1" w:rsidRPr="003E7938">
        <w:rPr>
          <w:rFonts w:hint="eastAsia"/>
          <w:sz w:val="24"/>
          <w:szCs w:val="24"/>
        </w:rPr>
        <w:t>ボーナスの上乗せはしていません。</w:t>
      </w:r>
      <w:r w:rsidR="00A1163D">
        <w:rPr>
          <w:rFonts w:hint="eastAsia"/>
          <w:sz w:val="24"/>
          <w:szCs w:val="24"/>
        </w:rPr>
        <w:t xml:space="preserve">　　　　　　　　　　　　　　　　　　　　　　　</w:t>
      </w:r>
    </w:p>
    <w:p w14:paraId="5665C1FA" w14:textId="6769FA65" w:rsidR="00AF29B1" w:rsidRPr="00896EB7" w:rsidRDefault="006D3CCF" w:rsidP="008F5669">
      <w:pPr>
        <w:spacing w:line="0" w:lineRule="atLeast"/>
        <w:rPr>
          <w:b/>
          <w:bCs/>
          <w:sz w:val="27"/>
          <w:szCs w:val="27"/>
        </w:rPr>
      </w:pPr>
      <w:r w:rsidRPr="00896EB7">
        <w:rPr>
          <w:rFonts w:hint="eastAsia"/>
          <w:b/>
          <w:bCs/>
          <w:sz w:val="27"/>
          <w:szCs w:val="27"/>
        </w:rPr>
        <w:t xml:space="preserve">５　</w:t>
      </w:r>
      <w:r w:rsidR="00AF29B1" w:rsidRPr="00896EB7">
        <w:rPr>
          <w:rFonts w:hint="eastAsia"/>
          <w:b/>
          <w:bCs/>
          <w:sz w:val="27"/>
          <w:szCs w:val="27"/>
        </w:rPr>
        <w:t>通勤メリット</w:t>
      </w:r>
    </w:p>
    <w:p w14:paraId="4F1EB46E" w14:textId="22E83D34" w:rsidR="003E7938" w:rsidRPr="00266300" w:rsidRDefault="00AF29B1" w:rsidP="00266300">
      <w:pPr>
        <w:spacing w:line="0" w:lineRule="atLeast"/>
        <w:ind w:left="360" w:hangingChars="150" w:hanging="360"/>
        <w:rPr>
          <w:sz w:val="24"/>
          <w:szCs w:val="24"/>
        </w:rPr>
      </w:pPr>
      <w:r w:rsidRPr="003E7938">
        <w:rPr>
          <w:rFonts w:hint="eastAsia"/>
          <w:sz w:val="24"/>
          <w:szCs w:val="24"/>
        </w:rPr>
        <w:t xml:space="preserve">　・通勤は渋滞すること</w:t>
      </w:r>
      <w:r w:rsidR="00AB1FCB">
        <w:rPr>
          <w:rFonts w:hint="eastAsia"/>
          <w:sz w:val="24"/>
          <w:szCs w:val="24"/>
        </w:rPr>
        <w:t>がありません</w:t>
      </w:r>
      <w:r w:rsidRPr="003E7938">
        <w:rPr>
          <w:rFonts w:hint="eastAsia"/>
          <w:sz w:val="24"/>
          <w:szCs w:val="24"/>
        </w:rPr>
        <w:t>。</w:t>
      </w:r>
      <w:r w:rsidR="00EA3512">
        <w:rPr>
          <w:rFonts w:hint="eastAsia"/>
          <w:sz w:val="24"/>
          <w:szCs w:val="24"/>
        </w:rPr>
        <w:t>（ガソリン代の節約や渋滞によるストレスが無くなります。）</w:t>
      </w:r>
      <w:r w:rsidR="003C026C">
        <w:rPr>
          <w:rFonts w:hint="eastAsia"/>
          <w:sz w:val="24"/>
          <w:szCs w:val="24"/>
        </w:rPr>
        <w:t>施設は</w:t>
      </w:r>
      <w:r w:rsidR="00EA3512">
        <w:rPr>
          <w:rFonts w:hint="eastAsia"/>
          <w:sz w:val="24"/>
          <w:szCs w:val="24"/>
        </w:rPr>
        <w:t>坂ノ市駅から車で15分程度</w:t>
      </w:r>
      <w:r w:rsidR="003C026C">
        <w:rPr>
          <w:rFonts w:hint="eastAsia"/>
          <w:sz w:val="24"/>
          <w:szCs w:val="24"/>
        </w:rPr>
        <w:t>の所に位置しています。</w:t>
      </w:r>
    </w:p>
    <w:sectPr w:rsidR="003E7938" w:rsidRPr="00266300" w:rsidSect="00896EB7">
      <w:pgSz w:w="11906" w:h="16838"/>
      <w:pgMar w:top="510" w:right="567" w:bottom="510" w:left="56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61C"/>
    <w:rsid w:val="000123F7"/>
    <w:rsid w:val="0004774C"/>
    <w:rsid w:val="0005449D"/>
    <w:rsid w:val="00063C41"/>
    <w:rsid w:val="00077B16"/>
    <w:rsid w:val="00087C3D"/>
    <w:rsid w:val="000B452E"/>
    <w:rsid w:val="000D0E5F"/>
    <w:rsid w:val="00106E76"/>
    <w:rsid w:val="00107774"/>
    <w:rsid w:val="00115CBD"/>
    <w:rsid w:val="00157368"/>
    <w:rsid w:val="001A017F"/>
    <w:rsid w:val="001C1377"/>
    <w:rsid w:val="001D53E7"/>
    <w:rsid w:val="001F42CE"/>
    <w:rsid w:val="0026140A"/>
    <w:rsid w:val="00266300"/>
    <w:rsid w:val="002A67AD"/>
    <w:rsid w:val="002A78F3"/>
    <w:rsid w:val="002C015B"/>
    <w:rsid w:val="002C1BC3"/>
    <w:rsid w:val="002C702E"/>
    <w:rsid w:val="002E7562"/>
    <w:rsid w:val="002F3D6F"/>
    <w:rsid w:val="002F50F8"/>
    <w:rsid w:val="00334395"/>
    <w:rsid w:val="00344147"/>
    <w:rsid w:val="00351E3E"/>
    <w:rsid w:val="00357B3A"/>
    <w:rsid w:val="0036461C"/>
    <w:rsid w:val="003650A1"/>
    <w:rsid w:val="00385118"/>
    <w:rsid w:val="00392246"/>
    <w:rsid w:val="00397D89"/>
    <w:rsid w:val="003A26D3"/>
    <w:rsid w:val="003A33CF"/>
    <w:rsid w:val="003A5091"/>
    <w:rsid w:val="003C026C"/>
    <w:rsid w:val="003E06B7"/>
    <w:rsid w:val="003E7938"/>
    <w:rsid w:val="00412A22"/>
    <w:rsid w:val="004158BB"/>
    <w:rsid w:val="0044682E"/>
    <w:rsid w:val="00467385"/>
    <w:rsid w:val="004959E2"/>
    <w:rsid w:val="004B4B38"/>
    <w:rsid w:val="004C2EE8"/>
    <w:rsid w:val="00502F05"/>
    <w:rsid w:val="00502F3C"/>
    <w:rsid w:val="00525558"/>
    <w:rsid w:val="005303C5"/>
    <w:rsid w:val="005528FA"/>
    <w:rsid w:val="005617EB"/>
    <w:rsid w:val="005953A4"/>
    <w:rsid w:val="005D3E7B"/>
    <w:rsid w:val="005F2C15"/>
    <w:rsid w:val="005F4B2D"/>
    <w:rsid w:val="005F5D62"/>
    <w:rsid w:val="006026B2"/>
    <w:rsid w:val="00610DB4"/>
    <w:rsid w:val="00616894"/>
    <w:rsid w:val="006219C2"/>
    <w:rsid w:val="00633176"/>
    <w:rsid w:val="006372DF"/>
    <w:rsid w:val="006536EC"/>
    <w:rsid w:val="00660461"/>
    <w:rsid w:val="006847F5"/>
    <w:rsid w:val="006A4CE6"/>
    <w:rsid w:val="006B2680"/>
    <w:rsid w:val="006D3CCF"/>
    <w:rsid w:val="006D789E"/>
    <w:rsid w:val="00725688"/>
    <w:rsid w:val="00744E51"/>
    <w:rsid w:val="007476B2"/>
    <w:rsid w:val="00756B45"/>
    <w:rsid w:val="00780AC6"/>
    <w:rsid w:val="007964B0"/>
    <w:rsid w:val="007C7096"/>
    <w:rsid w:val="00872CCB"/>
    <w:rsid w:val="00880AAF"/>
    <w:rsid w:val="00895A99"/>
    <w:rsid w:val="00896EB7"/>
    <w:rsid w:val="008A18F3"/>
    <w:rsid w:val="008A7210"/>
    <w:rsid w:val="008B29D7"/>
    <w:rsid w:val="008B51F9"/>
    <w:rsid w:val="008C17F6"/>
    <w:rsid w:val="008C2410"/>
    <w:rsid w:val="008F5669"/>
    <w:rsid w:val="00900D3F"/>
    <w:rsid w:val="0090260C"/>
    <w:rsid w:val="00907955"/>
    <w:rsid w:val="00914DAA"/>
    <w:rsid w:val="00946EEA"/>
    <w:rsid w:val="009600E9"/>
    <w:rsid w:val="009840DB"/>
    <w:rsid w:val="009914F0"/>
    <w:rsid w:val="009B6B25"/>
    <w:rsid w:val="009D491C"/>
    <w:rsid w:val="009E702C"/>
    <w:rsid w:val="00A05F94"/>
    <w:rsid w:val="00A07185"/>
    <w:rsid w:val="00A1163D"/>
    <w:rsid w:val="00A16681"/>
    <w:rsid w:val="00A42210"/>
    <w:rsid w:val="00A76C05"/>
    <w:rsid w:val="00AB1FCB"/>
    <w:rsid w:val="00AB6A0B"/>
    <w:rsid w:val="00AF29B1"/>
    <w:rsid w:val="00B2112D"/>
    <w:rsid w:val="00B26BA0"/>
    <w:rsid w:val="00B308A8"/>
    <w:rsid w:val="00B4209C"/>
    <w:rsid w:val="00B43787"/>
    <w:rsid w:val="00B45125"/>
    <w:rsid w:val="00B544A6"/>
    <w:rsid w:val="00B753E1"/>
    <w:rsid w:val="00B93EE8"/>
    <w:rsid w:val="00BD0F5E"/>
    <w:rsid w:val="00BF711B"/>
    <w:rsid w:val="00C1138F"/>
    <w:rsid w:val="00C7367D"/>
    <w:rsid w:val="00C7606A"/>
    <w:rsid w:val="00C80759"/>
    <w:rsid w:val="00CC4E01"/>
    <w:rsid w:val="00CD26CF"/>
    <w:rsid w:val="00D05322"/>
    <w:rsid w:val="00D34711"/>
    <w:rsid w:val="00D67204"/>
    <w:rsid w:val="00D715AC"/>
    <w:rsid w:val="00D72E47"/>
    <w:rsid w:val="00DA7724"/>
    <w:rsid w:val="00DE6B50"/>
    <w:rsid w:val="00DF4F96"/>
    <w:rsid w:val="00DF5F1A"/>
    <w:rsid w:val="00DF5FCC"/>
    <w:rsid w:val="00E32974"/>
    <w:rsid w:val="00E63648"/>
    <w:rsid w:val="00E641F9"/>
    <w:rsid w:val="00E75E05"/>
    <w:rsid w:val="00E83B8C"/>
    <w:rsid w:val="00EA3512"/>
    <w:rsid w:val="00EA5862"/>
    <w:rsid w:val="00EB3CEC"/>
    <w:rsid w:val="00EC33B8"/>
    <w:rsid w:val="00EC39C4"/>
    <w:rsid w:val="00EF281D"/>
    <w:rsid w:val="00F15D4F"/>
    <w:rsid w:val="00F3343B"/>
    <w:rsid w:val="00F35309"/>
    <w:rsid w:val="00F679C5"/>
    <w:rsid w:val="00F72759"/>
    <w:rsid w:val="00F861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7A8C230"/>
  <w15:chartTrackingRefBased/>
  <w15:docId w15:val="{FB9D34BD-1254-40D9-85F8-715C518A6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8B29D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8B29D7"/>
    <w:rPr>
      <w:rFonts w:asciiTheme="majorHAnsi" w:eastAsiaTheme="majorEastAsia" w:hAnsiTheme="majorHAnsi" w:cstheme="majorBidi"/>
    </w:rPr>
  </w:style>
  <w:style w:type="character" w:styleId="a3">
    <w:name w:val="Hyperlink"/>
    <w:basedOn w:val="a0"/>
    <w:uiPriority w:val="99"/>
    <w:unhideWhenUsed/>
    <w:rsid w:val="00D05322"/>
    <w:rPr>
      <w:color w:val="0563C1" w:themeColor="hyperlink"/>
      <w:u w:val="single"/>
    </w:rPr>
  </w:style>
  <w:style w:type="character" w:styleId="a4">
    <w:name w:val="Unresolved Mention"/>
    <w:basedOn w:val="a0"/>
    <w:uiPriority w:val="99"/>
    <w:semiHidden/>
    <w:unhideWhenUsed/>
    <w:rsid w:val="00D053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6172A-5DD5-4330-9DDA-59A352C95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2</Pages>
  <Words>133</Words>
  <Characters>759</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WS01</dc:creator>
  <cp:keywords/>
  <dc:description/>
  <cp:lastModifiedBy>WS01</cp:lastModifiedBy>
  <cp:revision>96</cp:revision>
  <cp:lastPrinted>2024-07-17T02:49:00Z</cp:lastPrinted>
  <dcterms:created xsi:type="dcterms:W3CDTF">2021-12-27T06:31:00Z</dcterms:created>
  <dcterms:modified xsi:type="dcterms:W3CDTF">2024-07-18T04:54:00Z</dcterms:modified>
</cp:coreProperties>
</file>